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9D" w:rsidRDefault="00810250">
      <w:r>
        <w:rPr>
          <w:noProof/>
          <w:lang w:val="nl-NL" w:eastAsia="nl-NL"/>
        </w:rPr>
        <mc:AlternateContent>
          <mc:Choice Requires="wps">
            <w:drawing>
              <wp:anchor distT="0" distB="0" distL="114300" distR="114300" simplePos="0" relativeHeight="251659264" behindDoc="0" locked="0" layoutInCell="1" allowOverlap="1" wp14:anchorId="4CC24428" wp14:editId="53BD9B0E">
                <wp:simplePos x="0" y="0"/>
                <wp:positionH relativeFrom="column">
                  <wp:posOffset>-90805</wp:posOffset>
                </wp:positionH>
                <wp:positionV relativeFrom="paragraph">
                  <wp:posOffset>46355</wp:posOffset>
                </wp:positionV>
                <wp:extent cx="2374265" cy="27622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solidFill>
                          <a:srgbClr val="FFFFFF"/>
                        </a:solidFill>
                        <a:ln w="9525">
                          <a:noFill/>
                          <a:miter lim="800000"/>
                          <a:headEnd/>
                          <a:tailEnd/>
                        </a:ln>
                      </wps:spPr>
                      <wps:txbx>
                        <w:txbxContent>
                          <w:p w:rsidR="00810250" w:rsidRPr="00810250" w:rsidRDefault="009159E8">
                            <w:pPr>
                              <w:rPr>
                                <w:b/>
                                <w:color w:val="95B3D7" w:themeColor="accent1" w:themeTint="99"/>
                                <w:sz w:val="28"/>
                                <w:szCs w:val="28"/>
                                <w:lang w:val="nl-NL"/>
                              </w:rPr>
                            </w:pPr>
                            <w:r>
                              <w:rPr>
                                <w:b/>
                                <w:color w:val="95B3D7" w:themeColor="accent1" w:themeTint="99"/>
                                <w:sz w:val="28"/>
                                <w:szCs w:val="28"/>
                                <w:lang w:val="nl-NL"/>
                              </w:rPr>
                              <w:t>NOTE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5pt;margin-top:3.65pt;width:186.95pt;height:21.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4XIgIAAB0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" stroked="f">
                <v:textbox style="mso-fit-shape-to-text:t">
                  <w:txbxContent>
                    <w:p w:rsidR="00810250" w:rsidRPr="00810250" w:rsidRDefault="009159E8">
                      <w:pPr>
                        <w:rPr>
                          <w:b/>
                          <w:color w:val="95B3D7" w:themeColor="accent1" w:themeTint="99"/>
                          <w:sz w:val="28"/>
                          <w:szCs w:val="28"/>
                          <w:lang w:val="nl-NL"/>
                        </w:rPr>
                      </w:pPr>
                      <w:r>
                        <w:rPr>
                          <w:b/>
                          <w:color w:val="95B3D7" w:themeColor="accent1" w:themeTint="99"/>
                          <w:sz w:val="28"/>
                          <w:szCs w:val="28"/>
                          <w:lang w:val="nl-NL"/>
                        </w:rPr>
                        <w:t>NOTE</w:t>
                      </w:r>
                    </w:p>
                  </w:txbxContent>
                </v:textbox>
              </v:shape>
            </w:pict>
          </mc:Fallback>
        </mc:AlternateContent>
      </w:r>
    </w:p>
    <w:p w:rsidR="008B5613" w:rsidRDefault="008B5613"/>
    <w:tbl>
      <w:tblPr>
        <w:tblStyle w:val="Tabelraster"/>
        <w:tblW w:w="9747" w:type="dxa"/>
        <w:tblBorders>
          <w:top w:val="none" w:sz="0" w:space="0" w:color="auto"/>
          <w:left w:val="single" w:sz="4" w:space="0" w:color="B8CCE4" w:themeColor="accent1" w:themeTint="66"/>
          <w:bottom w:val="single" w:sz="4" w:space="0" w:color="B8CCE4" w:themeColor="accent1" w:themeTint="66"/>
          <w:right w:val="none" w:sz="0" w:space="0" w:color="auto"/>
          <w:insideH w:val="none" w:sz="0" w:space="0" w:color="auto"/>
          <w:insideV w:val="none" w:sz="0" w:space="0" w:color="auto"/>
        </w:tblBorders>
        <w:tblLook w:val="04A0" w:firstRow="1" w:lastRow="0" w:firstColumn="1" w:lastColumn="0" w:noHBand="0" w:noVBand="1"/>
      </w:tblPr>
      <w:tblGrid>
        <w:gridCol w:w="1731"/>
        <w:gridCol w:w="4331"/>
        <w:gridCol w:w="3685"/>
      </w:tblGrid>
      <w:tr w:rsidR="0042572D" w:rsidRPr="0089562D" w:rsidTr="00235A11">
        <w:tc>
          <w:tcPr>
            <w:tcW w:w="1731" w:type="dxa"/>
          </w:tcPr>
          <w:p w:rsidR="0042572D" w:rsidRPr="0089562D" w:rsidRDefault="0042572D" w:rsidP="000F3F94">
            <w:pPr>
              <w:rPr>
                <w:color w:val="365F91" w:themeColor="accent1" w:themeShade="BF"/>
                <w:sz w:val="22"/>
                <w:szCs w:val="22"/>
              </w:rPr>
            </w:pPr>
            <w:r w:rsidRPr="0089562D">
              <w:rPr>
                <w:color w:val="365F91" w:themeColor="accent1" w:themeShade="BF"/>
                <w:sz w:val="22"/>
                <w:szCs w:val="22"/>
              </w:rPr>
              <w:t>Date:</w:t>
            </w:r>
          </w:p>
        </w:tc>
        <w:tc>
          <w:tcPr>
            <w:tcW w:w="4331" w:type="dxa"/>
          </w:tcPr>
          <w:p w:rsidR="0042572D" w:rsidRPr="0089562D" w:rsidRDefault="0042572D" w:rsidP="000F3F94">
            <w:pPr>
              <w:rPr>
                <w:sz w:val="22"/>
                <w:szCs w:val="22"/>
              </w:rPr>
            </w:pPr>
            <w:r>
              <w:rPr>
                <w:sz w:val="22"/>
                <w:szCs w:val="22"/>
              </w:rPr>
              <w:t>24-11-2104</w:t>
            </w:r>
          </w:p>
        </w:tc>
        <w:tc>
          <w:tcPr>
            <w:tcW w:w="3685" w:type="dxa"/>
          </w:tcPr>
          <w:p w:rsidR="0042572D" w:rsidRPr="0089562D" w:rsidRDefault="0042572D" w:rsidP="000F3F94">
            <w:pPr>
              <w:rPr>
                <w:sz w:val="22"/>
                <w:szCs w:val="22"/>
              </w:rPr>
            </w:pPr>
          </w:p>
        </w:tc>
      </w:tr>
      <w:tr w:rsidR="006B1CC2" w:rsidRPr="0089562D" w:rsidTr="006B1CC2">
        <w:tc>
          <w:tcPr>
            <w:tcW w:w="1731" w:type="dxa"/>
          </w:tcPr>
          <w:p w:rsidR="006B1CC2" w:rsidRPr="0089562D" w:rsidRDefault="009159E8" w:rsidP="000F3F94">
            <w:pPr>
              <w:rPr>
                <w:color w:val="365F91" w:themeColor="accent1" w:themeShade="BF"/>
                <w:sz w:val="22"/>
                <w:szCs w:val="22"/>
              </w:rPr>
            </w:pPr>
            <w:r w:rsidRPr="0089562D">
              <w:rPr>
                <w:color w:val="365F91" w:themeColor="accent1" w:themeShade="BF"/>
                <w:sz w:val="22"/>
                <w:szCs w:val="22"/>
              </w:rPr>
              <w:t>Contact</w:t>
            </w:r>
            <w:r w:rsidR="006B1CC2" w:rsidRPr="0089562D">
              <w:rPr>
                <w:color w:val="365F91" w:themeColor="accent1" w:themeShade="BF"/>
                <w:sz w:val="22"/>
                <w:szCs w:val="22"/>
              </w:rPr>
              <w:t>:</w:t>
            </w:r>
          </w:p>
        </w:tc>
        <w:tc>
          <w:tcPr>
            <w:tcW w:w="4331" w:type="dxa"/>
          </w:tcPr>
          <w:p w:rsidR="006B1CC2" w:rsidRPr="0089562D" w:rsidRDefault="006B1CC2" w:rsidP="000F3F94">
            <w:pPr>
              <w:rPr>
                <w:sz w:val="22"/>
                <w:szCs w:val="22"/>
              </w:rPr>
            </w:pPr>
            <w:r w:rsidRPr="0089562D">
              <w:rPr>
                <w:sz w:val="22"/>
                <w:szCs w:val="22"/>
              </w:rPr>
              <w:t>Gerard van Amerongen</w:t>
            </w:r>
          </w:p>
        </w:tc>
        <w:tc>
          <w:tcPr>
            <w:tcW w:w="3685" w:type="dxa"/>
          </w:tcPr>
          <w:p w:rsidR="006B1CC2" w:rsidRPr="0089562D" w:rsidRDefault="006B1CC2" w:rsidP="000F3F94">
            <w:pPr>
              <w:rPr>
                <w:sz w:val="22"/>
                <w:szCs w:val="22"/>
              </w:rPr>
            </w:pPr>
          </w:p>
        </w:tc>
      </w:tr>
      <w:tr w:rsidR="0042572D" w:rsidRPr="0089562D" w:rsidTr="00A77C0E">
        <w:tc>
          <w:tcPr>
            <w:tcW w:w="1731" w:type="dxa"/>
          </w:tcPr>
          <w:p w:rsidR="0042572D" w:rsidRPr="0089562D" w:rsidRDefault="0042572D" w:rsidP="000F3F94">
            <w:pPr>
              <w:rPr>
                <w:color w:val="365F91" w:themeColor="accent1" w:themeShade="BF"/>
                <w:sz w:val="22"/>
                <w:szCs w:val="22"/>
              </w:rPr>
            </w:pPr>
            <w:r w:rsidRPr="0089562D">
              <w:rPr>
                <w:color w:val="365F91" w:themeColor="accent1" w:themeShade="BF"/>
                <w:sz w:val="22"/>
                <w:szCs w:val="22"/>
              </w:rPr>
              <w:t>Distribution:</w:t>
            </w:r>
          </w:p>
        </w:tc>
        <w:tc>
          <w:tcPr>
            <w:tcW w:w="8016" w:type="dxa"/>
            <w:gridSpan w:val="2"/>
          </w:tcPr>
          <w:p w:rsidR="0042572D" w:rsidRPr="0042572D" w:rsidRDefault="00683D86" w:rsidP="00683D86">
            <w:pPr>
              <w:rPr>
                <w:sz w:val="22"/>
                <w:szCs w:val="22"/>
                <w:lang w:val="en-GB"/>
              </w:rPr>
            </w:pPr>
            <w:r>
              <w:rPr>
                <w:sz w:val="22"/>
                <w:szCs w:val="22"/>
                <w:lang w:val="en-GB"/>
              </w:rPr>
              <w:t>TC 312 and workgroups: 1, 2, 3 and 4. SKNG and SCF</w:t>
            </w:r>
          </w:p>
        </w:tc>
      </w:tr>
      <w:tr w:rsidR="006B1CC2" w:rsidRPr="0089562D" w:rsidTr="006B1CC2">
        <w:tc>
          <w:tcPr>
            <w:tcW w:w="1731" w:type="dxa"/>
          </w:tcPr>
          <w:p w:rsidR="006B1CC2" w:rsidRPr="0042572D" w:rsidRDefault="009159E8" w:rsidP="000F3F94">
            <w:pPr>
              <w:rPr>
                <w:sz w:val="22"/>
                <w:szCs w:val="22"/>
                <w:lang w:val="en-GB"/>
              </w:rPr>
            </w:pPr>
            <w:r w:rsidRPr="0042572D">
              <w:rPr>
                <w:color w:val="365F91" w:themeColor="accent1" w:themeShade="BF"/>
                <w:sz w:val="22"/>
                <w:szCs w:val="22"/>
                <w:lang w:val="en-GB"/>
              </w:rPr>
              <w:t>Subject</w:t>
            </w:r>
            <w:r w:rsidR="006B1CC2" w:rsidRPr="0042572D">
              <w:rPr>
                <w:color w:val="365F91" w:themeColor="accent1" w:themeShade="BF"/>
                <w:sz w:val="22"/>
                <w:szCs w:val="22"/>
                <w:lang w:val="en-GB"/>
              </w:rPr>
              <w:t>:</w:t>
            </w:r>
          </w:p>
        </w:tc>
        <w:tc>
          <w:tcPr>
            <w:tcW w:w="4331" w:type="dxa"/>
          </w:tcPr>
          <w:p w:rsidR="006B1CC2" w:rsidRPr="0042572D" w:rsidRDefault="006B1CC2" w:rsidP="000F3F94">
            <w:pPr>
              <w:rPr>
                <w:sz w:val="22"/>
                <w:szCs w:val="22"/>
                <w:lang w:val="en-GB"/>
              </w:rPr>
            </w:pPr>
          </w:p>
        </w:tc>
        <w:tc>
          <w:tcPr>
            <w:tcW w:w="3685" w:type="dxa"/>
          </w:tcPr>
          <w:p w:rsidR="006B1CC2" w:rsidRPr="0042572D" w:rsidRDefault="006B1CC2" w:rsidP="000F3F94">
            <w:pPr>
              <w:rPr>
                <w:sz w:val="22"/>
                <w:szCs w:val="22"/>
                <w:lang w:val="en-GB"/>
              </w:rPr>
            </w:pPr>
          </w:p>
        </w:tc>
      </w:tr>
      <w:tr w:rsidR="006B1CC2" w:rsidRPr="0089562D" w:rsidTr="006B1CC2">
        <w:tc>
          <w:tcPr>
            <w:tcW w:w="9747" w:type="dxa"/>
            <w:gridSpan w:val="3"/>
          </w:tcPr>
          <w:p w:rsidR="006B1CC2" w:rsidRPr="0042572D" w:rsidRDefault="00683D86" w:rsidP="000F3F94">
            <w:pPr>
              <w:rPr>
                <w:sz w:val="22"/>
                <w:szCs w:val="22"/>
                <w:lang w:val="en-GB"/>
              </w:rPr>
            </w:pPr>
            <w:r>
              <w:rPr>
                <w:sz w:val="22"/>
                <w:szCs w:val="22"/>
                <w:lang w:val="en-GB"/>
              </w:rPr>
              <w:t xml:space="preserve">Comments and proposals for public enquiry of CEN </w:t>
            </w:r>
            <w:proofErr w:type="spellStart"/>
            <w:r>
              <w:rPr>
                <w:sz w:val="22"/>
                <w:szCs w:val="22"/>
                <w:lang w:val="en-GB"/>
              </w:rPr>
              <w:t>prEN</w:t>
            </w:r>
            <w:proofErr w:type="spellEnd"/>
            <w:r>
              <w:rPr>
                <w:sz w:val="22"/>
                <w:szCs w:val="22"/>
                <w:lang w:val="en-GB"/>
              </w:rPr>
              <w:t xml:space="preserve"> 15316-5</w:t>
            </w:r>
          </w:p>
        </w:tc>
      </w:tr>
    </w:tbl>
    <w:p w:rsidR="00BB4428" w:rsidRDefault="00BB4428" w:rsidP="00F365AA"/>
    <w:p w:rsidR="0042572D" w:rsidRDefault="00F365AA" w:rsidP="00F365AA">
      <w:pPr>
        <w:pStyle w:val="Kop1"/>
      </w:pPr>
      <w:r>
        <w:t>Introduction</w:t>
      </w:r>
    </w:p>
    <w:p w:rsidR="00F365AA" w:rsidRPr="0042572D" w:rsidRDefault="00F365AA" w:rsidP="00F365AA">
      <w:r>
        <w:rPr>
          <w:rStyle w:val="hps"/>
          <w:lang w:val="en"/>
        </w:rPr>
        <w:t>Commissioned by the Solar Certification Fund (</w:t>
      </w:r>
      <w:r w:rsidRPr="00F365AA">
        <w:rPr>
          <w:rStyle w:val="hps"/>
          <w:lang w:val="en"/>
        </w:rPr>
        <w:t>5C8_1 EPBD</w:t>
      </w:r>
      <w:r>
        <w:rPr>
          <w:rStyle w:val="hps"/>
          <w:lang w:val="en"/>
        </w:rPr>
        <w:t xml:space="preserve">) an Excel implementation has been made that combines the hourly methods from </w:t>
      </w:r>
      <w:proofErr w:type="spellStart"/>
      <w:r>
        <w:rPr>
          <w:rStyle w:val="hps"/>
          <w:lang w:val="en"/>
        </w:rPr>
        <w:t>prEN</w:t>
      </w:r>
      <w:proofErr w:type="spellEnd"/>
      <w:r>
        <w:rPr>
          <w:rStyle w:val="hps"/>
          <w:lang w:val="en"/>
        </w:rPr>
        <w:t xml:space="preserve"> 15316-4-3 and </w:t>
      </w:r>
      <w:proofErr w:type="spellStart"/>
      <w:r>
        <w:rPr>
          <w:rStyle w:val="hps"/>
          <w:lang w:val="en"/>
        </w:rPr>
        <w:t>prEN</w:t>
      </w:r>
      <w:proofErr w:type="spellEnd"/>
      <w:r>
        <w:rPr>
          <w:rStyle w:val="hps"/>
          <w:lang w:val="en"/>
        </w:rPr>
        <w:t xml:space="preserve"> 15316-5 for evaluation purposes. Moreover, an Excel implementation of then prEN15316-4-3, method 2 (monthly) has been made for evaluation purposes.</w:t>
      </w:r>
    </w:p>
    <w:p w:rsidR="003409DB" w:rsidRDefault="00F365AA" w:rsidP="00F365AA">
      <w:pPr>
        <w:rPr>
          <w:rStyle w:val="hps"/>
          <w:lang w:val="en"/>
        </w:rPr>
      </w:pPr>
      <w:r>
        <w:t xml:space="preserve">During the development of the Excel implementation of the hourly method several major </w:t>
      </w:r>
      <w:r>
        <w:rPr>
          <w:rStyle w:val="hps"/>
          <w:lang w:val="en"/>
        </w:rPr>
        <w:t>shortcomings</w:t>
      </w:r>
      <w:r w:rsidR="003409DB">
        <w:rPr>
          <w:rStyle w:val="hps"/>
          <w:lang w:val="en"/>
        </w:rPr>
        <w:t xml:space="preserve"> have been identified that made it impossible to create a working evaluation tool. For that reason a list of comments and </w:t>
      </w:r>
      <w:proofErr w:type="gramStart"/>
      <w:r w:rsidR="003409DB">
        <w:rPr>
          <w:rStyle w:val="hps"/>
          <w:lang w:val="en"/>
        </w:rPr>
        <w:t>proposals for improvement have been drafted and is</w:t>
      </w:r>
      <w:proofErr w:type="gramEnd"/>
      <w:r w:rsidR="003409DB">
        <w:rPr>
          <w:rStyle w:val="hps"/>
          <w:lang w:val="en"/>
        </w:rPr>
        <w:t xml:space="preserve"> included in this document. Members of technical committees can use that for to complement their own comments and proposals. </w:t>
      </w:r>
    </w:p>
    <w:p w:rsidR="0089562D" w:rsidRDefault="003409DB" w:rsidP="00F365AA">
      <w:pPr>
        <w:rPr>
          <w:rStyle w:val="hps"/>
          <w:lang w:val="en"/>
        </w:rPr>
      </w:pPr>
      <w:r>
        <w:rPr>
          <w:rStyle w:val="hps"/>
          <w:lang w:val="en"/>
        </w:rPr>
        <w:t xml:space="preserve">The Excel implementation has been based on the </w:t>
      </w:r>
      <w:proofErr w:type="spellStart"/>
      <w:r>
        <w:rPr>
          <w:rStyle w:val="hps"/>
          <w:lang w:val="en"/>
        </w:rPr>
        <w:t>prEN</w:t>
      </w:r>
      <w:proofErr w:type="spellEnd"/>
      <w:r>
        <w:rPr>
          <w:rStyle w:val="hps"/>
          <w:lang w:val="en"/>
        </w:rPr>
        <w:t xml:space="preserve"> standards and the proposals in this document. As such is demonstrates of what the combination of both standards is capable of.</w:t>
      </w:r>
    </w:p>
    <w:p w:rsidR="003409DB" w:rsidRDefault="003409DB" w:rsidP="00F365AA">
      <w:pPr>
        <w:rPr>
          <w:rStyle w:val="hps"/>
          <w:lang w:val="en"/>
        </w:rPr>
      </w:pPr>
      <w:proofErr w:type="gramStart"/>
      <w:r>
        <w:rPr>
          <w:rStyle w:val="hps"/>
          <w:lang w:val="en"/>
        </w:rPr>
        <w:t>This document consist</w:t>
      </w:r>
      <w:proofErr w:type="gramEnd"/>
      <w:r>
        <w:rPr>
          <w:rStyle w:val="hps"/>
          <w:lang w:val="en"/>
        </w:rPr>
        <w:t xml:space="preserve"> of the following:</w:t>
      </w:r>
    </w:p>
    <w:p w:rsidR="003409DB" w:rsidRDefault="003409DB" w:rsidP="003409DB">
      <w:pPr>
        <w:pStyle w:val="Lijstalinea"/>
        <w:numPr>
          <w:ilvl w:val="0"/>
          <w:numId w:val="1"/>
        </w:numPr>
        <w:rPr>
          <w:rStyle w:val="hps"/>
          <w:lang w:val="en"/>
        </w:rPr>
      </w:pPr>
      <w:r>
        <w:rPr>
          <w:rStyle w:val="hps"/>
          <w:lang w:val="en"/>
        </w:rPr>
        <w:t xml:space="preserve">Revised text to be included in the </w:t>
      </w:r>
      <w:proofErr w:type="spellStart"/>
      <w:r>
        <w:rPr>
          <w:rStyle w:val="hps"/>
          <w:lang w:val="en"/>
        </w:rPr>
        <w:t>prEN</w:t>
      </w:r>
      <w:proofErr w:type="spellEnd"/>
      <w:r>
        <w:rPr>
          <w:rStyle w:val="hps"/>
          <w:lang w:val="en"/>
        </w:rPr>
        <w:t xml:space="preserve"> 15316-5 (this document)</w:t>
      </w:r>
    </w:p>
    <w:p w:rsidR="003409DB" w:rsidRDefault="003409DB" w:rsidP="003409DB">
      <w:pPr>
        <w:pStyle w:val="Lijstalinea"/>
        <w:numPr>
          <w:ilvl w:val="0"/>
          <w:numId w:val="1"/>
        </w:numPr>
        <w:rPr>
          <w:rStyle w:val="hps"/>
          <w:lang w:val="en"/>
        </w:rPr>
      </w:pPr>
      <w:r>
        <w:rPr>
          <w:rStyle w:val="hps"/>
          <w:lang w:val="en"/>
        </w:rPr>
        <w:t xml:space="preserve">An Excel application as an </w:t>
      </w:r>
      <w:proofErr w:type="spellStart"/>
      <w:r>
        <w:rPr>
          <w:rStyle w:val="hps"/>
          <w:lang w:val="en"/>
        </w:rPr>
        <w:t>attachement</w:t>
      </w:r>
      <w:proofErr w:type="spellEnd"/>
    </w:p>
    <w:p w:rsidR="003409DB" w:rsidRDefault="003409DB" w:rsidP="003409DB">
      <w:pPr>
        <w:pStyle w:val="Lijstalinea"/>
        <w:numPr>
          <w:ilvl w:val="0"/>
          <w:numId w:val="1"/>
        </w:numPr>
        <w:rPr>
          <w:rStyle w:val="hps"/>
          <w:lang w:val="en"/>
        </w:rPr>
      </w:pPr>
      <w:r>
        <w:rPr>
          <w:rStyle w:val="hps"/>
          <w:lang w:val="en"/>
        </w:rPr>
        <w:t xml:space="preserve">An annex with the comments in the format of CEN (as an </w:t>
      </w:r>
      <w:proofErr w:type="spellStart"/>
      <w:r>
        <w:rPr>
          <w:rStyle w:val="hps"/>
          <w:lang w:val="en"/>
        </w:rPr>
        <w:t>attachement</w:t>
      </w:r>
      <w:proofErr w:type="spellEnd"/>
      <w:r>
        <w:rPr>
          <w:rStyle w:val="hps"/>
          <w:lang w:val="en"/>
        </w:rPr>
        <w:t>)</w:t>
      </w:r>
    </w:p>
    <w:p w:rsidR="003409DB" w:rsidRDefault="003409DB" w:rsidP="003409DB">
      <w:pPr>
        <w:rPr>
          <w:rStyle w:val="hps"/>
          <w:lang w:val="en"/>
        </w:rPr>
      </w:pPr>
    </w:p>
    <w:p w:rsidR="003409DB" w:rsidRDefault="003409DB" w:rsidP="003409DB">
      <w:pPr>
        <w:spacing w:after="200" w:line="276" w:lineRule="auto"/>
        <w:rPr>
          <w:lang w:val="en-US"/>
        </w:rPr>
      </w:pPr>
      <w:r>
        <w:rPr>
          <w:lang w:val="en-US"/>
        </w:rPr>
        <w:t>Contents:</w:t>
      </w:r>
    </w:p>
    <w:p w:rsidR="003409DB" w:rsidRDefault="003409DB" w:rsidP="003409DB">
      <w:pPr>
        <w:pStyle w:val="Lijstalinea"/>
        <w:numPr>
          <w:ilvl w:val="0"/>
          <w:numId w:val="13"/>
        </w:numPr>
        <w:spacing w:after="200" w:line="276" w:lineRule="auto"/>
        <w:rPr>
          <w:lang w:val="en-US"/>
        </w:rPr>
      </w:pPr>
      <w:r>
        <w:rPr>
          <w:lang w:val="en-US"/>
        </w:rPr>
        <w:t>Direct withdrawal of a heat quantity (volume to withdraw)</w:t>
      </w:r>
    </w:p>
    <w:p w:rsidR="003409DB" w:rsidRDefault="003409DB" w:rsidP="003409DB">
      <w:pPr>
        <w:pStyle w:val="Lijstalinea"/>
        <w:numPr>
          <w:ilvl w:val="0"/>
          <w:numId w:val="13"/>
        </w:numPr>
        <w:spacing w:after="200" w:line="276" w:lineRule="auto"/>
        <w:rPr>
          <w:lang w:val="en-US"/>
        </w:rPr>
      </w:pPr>
      <w:r>
        <w:rPr>
          <w:lang w:val="en-US"/>
        </w:rPr>
        <w:t xml:space="preserve">Temperature of the storage after volume withdrawal </w:t>
      </w:r>
    </w:p>
    <w:p w:rsidR="003409DB" w:rsidRDefault="003409DB" w:rsidP="003409DB">
      <w:pPr>
        <w:pStyle w:val="Lijstalinea"/>
        <w:numPr>
          <w:ilvl w:val="0"/>
          <w:numId w:val="13"/>
        </w:numPr>
        <w:spacing w:after="200" w:line="276" w:lineRule="auto"/>
        <w:rPr>
          <w:lang w:val="en-US"/>
        </w:rPr>
      </w:pPr>
      <w:r>
        <w:rPr>
          <w:lang w:val="en-US"/>
        </w:rPr>
        <w:t>Indirect heat input and output</w:t>
      </w:r>
    </w:p>
    <w:p w:rsidR="003409DB" w:rsidRDefault="003409DB" w:rsidP="003409DB">
      <w:pPr>
        <w:pStyle w:val="Lijstalinea"/>
        <w:numPr>
          <w:ilvl w:val="0"/>
          <w:numId w:val="13"/>
        </w:numPr>
        <w:spacing w:after="200" w:line="276" w:lineRule="auto"/>
        <w:rPr>
          <w:lang w:val="en-US"/>
        </w:rPr>
      </w:pPr>
      <w:r>
        <w:rPr>
          <w:lang w:val="en-US"/>
        </w:rPr>
        <w:t>Rearrange temperatures in the storage to a natural state</w:t>
      </w:r>
    </w:p>
    <w:p w:rsidR="003409DB" w:rsidRDefault="003409DB" w:rsidP="003409DB">
      <w:pPr>
        <w:pStyle w:val="Lijstalinea"/>
        <w:numPr>
          <w:ilvl w:val="0"/>
          <w:numId w:val="13"/>
        </w:numPr>
        <w:spacing w:after="200" w:line="276" w:lineRule="auto"/>
        <w:rPr>
          <w:lang w:val="en-US"/>
        </w:rPr>
      </w:pPr>
      <w:r>
        <w:rPr>
          <w:lang w:val="en-US"/>
        </w:rPr>
        <w:t>Thermal losses</w:t>
      </w:r>
    </w:p>
    <w:p w:rsidR="003409DB" w:rsidRDefault="003409DB" w:rsidP="003409DB">
      <w:pPr>
        <w:pStyle w:val="Lijstalinea"/>
        <w:numPr>
          <w:ilvl w:val="0"/>
          <w:numId w:val="13"/>
        </w:numPr>
        <w:spacing w:after="200" w:line="276" w:lineRule="auto"/>
        <w:rPr>
          <w:lang w:val="en-US"/>
        </w:rPr>
      </w:pPr>
      <w:r>
        <w:rPr>
          <w:lang w:val="en-US"/>
        </w:rPr>
        <w:t xml:space="preserve">Heat exchanger </w:t>
      </w:r>
    </w:p>
    <w:p w:rsidR="003409DB" w:rsidRDefault="003409DB" w:rsidP="003409DB">
      <w:pPr>
        <w:spacing w:after="200" w:line="276" w:lineRule="auto"/>
        <w:rPr>
          <w:sz w:val="24"/>
          <w:u w:val="single"/>
          <w:lang w:val="en-US"/>
        </w:rPr>
      </w:pPr>
      <w:r>
        <w:rPr>
          <w:sz w:val="24"/>
          <w:u w:val="single"/>
          <w:lang w:val="en-US"/>
        </w:rPr>
        <w:br w:type="page"/>
      </w:r>
    </w:p>
    <w:p w:rsidR="003409DB" w:rsidRDefault="003409DB" w:rsidP="003409DB">
      <w:pPr>
        <w:rPr>
          <w:rStyle w:val="Subtieleverwijzing"/>
        </w:rPr>
      </w:pPr>
    </w:p>
    <w:p w:rsidR="003409DB" w:rsidRPr="009B4155" w:rsidRDefault="003409DB" w:rsidP="003409DB">
      <w:pPr>
        <w:pStyle w:val="Kop1"/>
        <w:rPr>
          <w:lang w:val="en-US"/>
        </w:rPr>
      </w:pPr>
      <w:r w:rsidRPr="009B4155">
        <w:rPr>
          <w:rFonts w:ascii="Cambria" w:hAnsi="Cambria" w:cs="Arial"/>
          <w:szCs w:val="20"/>
          <w:lang w:val="en-US"/>
        </w:rPr>
        <w:t>Annex I</w:t>
      </w:r>
      <w:r>
        <w:rPr>
          <w:rFonts w:cs="Arial"/>
          <w:szCs w:val="20"/>
          <w:lang w:val="en-US"/>
        </w:rPr>
        <w:t xml:space="preserve"> </w:t>
      </w:r>
      <w:r w:rsidRPr="009B4155">
        <w:rPr>
          <w:lang w:val="en-US"/>
        </w:rPr>
        <w:t>Text proposal to replace paragraph 6.4.3.</w:t>
      </w:r>
      <w:r w:rsidR="00347227">
        <w:rPr>
          <w:lang w:val="en-US"/>
        </w:rPr>
        <w:t>4</w:t>
      </w:r>
      <w:r w:rsidRPr="009B4155">
        <w:rPr>
          <w:lang w:val="en-US"/>
        </w:rPr>
        <w:t xml:space="preserve"> of </w:t>
      </w:r>
      <w:proofErr w:type="spellStart"/>
      <w:r w:rsidRPr="009B4155">
        <w:rPr>
          <w:lang w:val="en-US"/>
        </w:rPr>
        <w:t>prEN</w:t>
      </w:r>
      <w:proofErr w:type="spellEnd"/>
      <w:r w:rsidRPr="009B4155">
        <w:rPr>
          <w:lang w:val="en-US"/>
        </w:rPr>
        <w:t xml:space="preserve"> 15316-5</w:t>
      </w:r>
    </w:p>
    <w:p w:rsidR="003409DB" w:rsidRPr="009B4155" w:rsidRDefault="003409DB" w:rsidP="003409DB">
      <w:pPr>
        <w:rPr>
          <w:rFonts w:cs="Arial"/>
          <w:szCs w:val="20"/>
          <w:lang w:val="en-US"/>
        </w:rPr>
      </w:pPr>
    </w:p>
    <w:p w:rsidR="003409DB" w:rsidRPr="009B4155" w:rsidRDefault="003409DB" w:rsidP="003409DB">
      <w:pPr>
        <w:rPr>
          <w:rFonts w:cs="Arial"/>
          <w:szCs w:val="20"/>
          <w:lang w:val="en-US"/>
        </w:rPr>
      </w:pPr>
      <w:r w:rsidRPr="009B4155">
        <w:rPr>
          <w:rFonts w:cs="Arial"/>
          <w:szCs w:val="20"/>
          <w:lang w:val="en-US"/>
        </w:rPr>
        <w:t xml:space="preserve">Original title: </w:t>
      </w:r>
      <w:r>
        <w:rPr>
          <w:rFonts w:cs="Arial"/>
          <w:szCs w:val="20"/>
          <w:lang w:val="en-US"/>
        </w:rPr>
        <w:t xml:space="preserve">Step 2 - </w:t>
      </w:r>
      <w:r w:rsidRPr="009B4155">
        <w:rPr>
          <w:rFonts w:cs="Arial"/>
          <w:szCs w:val="20"/>
          <w:lang w:val="en-US"/>
        </w:rPr>
        <w:t>Volume to be withdrawn from the storage (domestic hot water service)</w:t>
      </w:r>
    </w:p>
    <w:p w:rsidR="003409DB" w:rsidRDefault="003409DB" w:rsidP="003409DB">
      <w:pPr>
        <w:rPr>
          <w:rFonts w:ascii="Arial" w:hAnsi="Arial" w:cs="Arial"/>
          <w:szCs w:val="20"/>
          <w:lang w:val="en-US"/>
        </w:rPr>
      </w:pPr>
    </w:p>
    <w:tbl>
      <w:tblPr>
        <w:tblStyle w:val="Tabelraster"/>
        <w:tblW w:w="0" w:type="auto"/>
        <w:tblLook w:val="04A0" w:firstRow="1" w:lastRow="0" w:firstColumn="1" w:lastColumn="0" w:noHBand="0" w:noVBand="1"/>
      </w:tblPr>
      <w:tblGrid>
        <w:gridCol w:w="9286"/>
      </w:tblGrid>
      <w:tr w:rsidR="003409DB" w:rsidTr="00C2553B">
        <w:tc>
          <w:tcPr>
            <w:tcW w:w="9286" w:type="dxa"/>
          </w:tcPr>
          <w:p w:rsidR="003409DB" w:rsidRPr="003D60E3" w:rsidRDefault="00347227" w:rsidP="00C2553B">
            <w:pPr>
              <w:rPr>
                <w:rStyle w:val="Subtieleverwijzing"/>
                <w:rFonts w:asciiTheme="majorHAnsi" w:hAnsiTheme="majorHAnsi" w:cs="Arial"/>
                <w:b/>
                <w:color w:val="auto"/>
                <w:szCs w:val="20"/>
                <w:u w:val="none"/>
                <w:lang w:val="en-GB"/>
              </w:rPr>
            </w:pPr>
            <w:r>
              <w:rPr>
                <w:rStyle w:val="Subtieleverwijzing"/>
                <w:rFonts w:asciiTheme="majorHAnsi" w:hAnsiTheme="majorHAnsi" w:cs="Arial"/>
                <w:b/>
                <w:color w:val="auto"/>
                <w:szCs w:val="20"/>
                <w:u w:val="none"/>
                <w:lang w:val="en-GB"/>
              </w:rPr>
              <w:t>6.4.3.4</w:t>
            </w:r>
            <w:r w:rsidR="003409DB" w:rsidRPr="003D60E3">
              <w:rPr>
                <w:rStyle w:val="Subtieleverwijzing"/>
                <w:rFonts w:asciiTheme="majorHAnsi" w:hAnsiTheme="majorHAnsi" w:cs="Arial"/>
                <w:b/>
                <w:color w:val="auto"/>
                <w:szCs w:val="20"/>
                <w:u w:val="none"/>
                <w:lang w:val="en-GB"/>
              </w:rPr>
              <w:t xml:space="preserve"> Step 2 - </w:t>
            </w:r>
            <w:r w:rsidR="003409DB" w:rsidRPr="003D60E3">
              <w:rPr>
                <w:rFonts w:asciiTheme="majorHAnsi" w:hAnsiTheme="majorHAnsi" w:cs="Arial"/>
                <w:b/>
                <w:szCs w:val="20"/>
                <w:lang w:val="en-US"/>
              </w:rPr>
              <w:t>Direct withdrawal of a heat quantity (volume to withdraw)</w:t>
            </w:r>
          </w:p>
          <w:p w:rsidR="003409DB" w:rsidRPr="003D60E3" w:rsidRDefault="003409DB" w:rsidP="00C2553B">
            <w:pPr>
              <w:rPr>
                <w:rStyle w:val="Subtieleverwijzing"/>
                <w:rFonts w:asciiTheme="majorHAnsi" w:hAnsiTheme="majorHAnsi"/>
                <w:szCs w:val="20"/>
                <w:lang w:val="en-GB"/>
              </w:rPr>
            </w:pP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 xml:space="preserve">The volume to be withdrawn is calculated according to the requirements for the direct heat output defined by the requested heat quantity, the minimum temperature and the maximum temperature. </w:t>
            </w:r>
          </w:p>
          <w:p w:rsidR="003409DB" w:rsidRPr="003D60E3" w:rsidRDefault="003409DB" w:rsidP="00C2553B">
            <w:pPr>
              <w:rPr>
                <w:rFonts w:asciiTheme="majorHAnsi" w:hAnsiTheme="majorHAnsi" w:cs="Arial"/>
                <w:szCs w:val="20"/>
                <w:lang w:val="en-US"/>
              </w:rPr>
            </w:pP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Note 1: the method is limited to direct heat output.</w:t>
            </w:r>
          </w:p>
          <w:p w:rsidR="003409DB" w:rsidRPr="003D60E3" w:rsidRDefault="003409DB" w:rsidP="00C2553B">
            <w:pPr>
              <w:rPr>
                <w:rFonts w:asciiTheme="majorHAnsi" w:hAnsiTheme="majorHAnsi" w:cs="Arial"/>
                <w:szCs w:val="20"/>
                <w:lang w:val="en-US"/>
              </w:rPr>
            </w:pP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Note 2: the method does not take into account simultaneous heating of the storage tank during the direct heat output.</w:t>
            </w:r>
          </w:p>
          <w:p w:rsidR="003409DB" w:rsidRPr="003D60E3" w:rsidRDefault="003409DB" w:rsidP="00C2553B">
            <w:pPr>
              <w:rPr>
                <w:rFonts w:asciiTheme="majorHAnsi" w:hAnsiTheme="majorHAnsi" w:cs="Arial"/>
                <w:szCs w:val="20"/>
                <w:lang w:val="en-US"/>
              </w:rPr>
            </w:pP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The maximum volume to withdraw is calculated by formula (4)</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2"/>
              <w:gridCol w:w="868"/>
            </w:tblGrid>
            <w:tr w:rsidR="003409DB" w:rsidRPr="003D60E3" w:rsidTr="00C2553B">
              <w:tc>
                <w:tcPr>
                  <w:tcW w:w="8330" w:type="dxa"/>
                </w:tcPr>
                <w:p w:rsidR="003409DB" w:rsidRPr="003D60E3" w:rsidRDefault="00FE5A24" w:rsidP="00C2553B">
                  <w:pPr>
                    <w:ind w:left="720"/>
                    <w:rPr>
                      <w:rFonts w:asciiTheme="majorHAnsi" w:hAnsiTheme="majorHAnsi" w:cs="Arial"/>
                      <w:b/>
                      <w:szCs w:val="20"/>
                      <w:lang w:val="en-US"/>
                    </w:rPr>
                  </w:pPr>
                  <m:oMathPara>
                    <m:oMathParaPr>
                      <m:jc m:val="left"/>
                    </m:oMathParaPr>
                    <m:oMath>
                      <m:sSub>
                        <m:sSubPr>
                          <m:ctrlPr>
                            <w:rPr>
                              <w:rFonts w:ascii="Cambria Math" w:hAnsi="Cambria Math" w:cs="Arial"/>
                              <w:szCs w:val="20"/>
                              <w:lang w:val="en-US"/>
                            </w:rPr>
                          </m:ctrlPr>
                        </m:sSubPr>
                        <m:e>
                          <m:r>
                            <w:rPr>
                              <w:rFonts w:ascii="Cambria Math" w:hAnsi="Cambria Math" w:cs="Arial"/>
                              <w:szCs w:val="20"/>
                              <w:lang w:val="en-US"/>
                            </w:rPr>
                            <m:t>V</m:t>
                          </m:r>
                        </m:e>
                        <m:sub>
                          <m:r>
                            <w:rPr>
                              <w:rFonts w:ascii="Cambria Math" w:hAnsi="Cambria Math" w:cs="Arial"/>
                              <w:szCs w:val="20"/>
                              <w:lang w:val="en-US"/>
                            </w:rPr>
                            <m:t>sto</m:t>
                          </m:r>
                          <m:r>
                            <m:rPr>
                              <m:sty m:val="p"/>
                            </m:rPr>
                            <w:rPr>
                              <w:rFonts w:ascii="Cambria Math" w:hAnsi="Cambria Math" w:cs="Arial"/>
                              <w:szCs w:val="20"/>
                              <w:lang w:val="en-US"/>
                            </w:rPr>
                            <m:t>;out;max</m:t>
                          </m:r>
                        </m:sub>
                      </m:sSub>
                      <m:r>
                        <m:rPr>
                          <m:sty m:val="p"/>
                        </m:rPr>
                        <w:rPr>
                          <w:rFonts w:ascii="Cambria Math" w:hAnsi="Cambria Math" w:cs="Arial"/>
                          <w:szCs w:val="20"/>
                          <w:lang w:val="en-US"/>
                        </w:rPr>
                        <m:t xml:space="preserve">= </m:t>
                      </m:r>
                      <m:f>
                        <m:fPr>
                          <m:ctrlPr>
                            <w:rPr>
                              <w:rFonts w:ascii="Cambria Math" w:hAnsi="Cambria Math" w:cs="Arial"/>
                              <w:szCs w:val="20"/>
                              <w:lang w:val="en-US"/>
                            </w:rPr>
                          </m:ctrlPr>
                        </m:fPr>
                        <m:num>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sto;out;req</m:t>
                              </m:r>
                            </m:sub>
                          </m:sSub>
                        </m:num>
                        <m:den>
                          <m:sSub>
                            <m:sSubPr>
                              <m:ctrlPr>
                                <w:rPr>
                                  <w:rFonts w:ascii="Cambria Math" w:hAnsi="Cambria Math" w:cs="Arial"/>
                                  <w:i/>
                                  <w:szCs w:val="20"/>
                                </w:rPr>
                              </m:ctrlPr>
                            </m:sSubPr>
                            <m:e>
                              <m:r>
                                <w:rPr>
                                  <w:rFonts w:ascii="Cambria Math" w:hAnsi="Cambria Math" w:cs="Arial"/>
                                  <w:szCs w:val="20"/>
                                </w:rPr>
                                <m:t>ρ</m:t>
                              </m:r>
                            </m:e>
                            <m:sub>
                              <m:r>
                                <w:rPr>
                                  <w:rFonts w:ascii="Cambria Math" w:hAnsi="Cambria Math" w:cs="Arial"/>
                                  <w:szCs w:val="20"/>
                                </w:rPr>
                                <m:t>w</m:t>
                              </m:r>
                            </m:sub>
                          </m:sSub>
                          <m:r>
                            <m:rPr>
                              <m:sty m:val="p"/>
                            </m:rPr>
                            <w:rPr>
                              <w:rFonts w:ascii="Cambria Math" w:hAnsi="Cambria Math" w:cs="Arial"/>
                              <w:szCs w:val="20"/>
                              <w:lang w:val="en-GB"/>
                            </w:rPr>
                            <m:t xml:space="preserve"> ∙</m:t>
                          </m:r>
                          <m:sSub>
                            <m:sSubPr>
                              <m:ctrlPr>
                                <w:rPr>
                                  <w:rFonts w:ascii="Cambria Math" w:hAnsi="Cambria Math" w:cs="Arial"/>
                                  <w:szCs w:val="20"/>
                                </w:rPr>
                              </m:ctrlPr>
                            </m:sSubPr>
                            <m:e>
                              <m:r>
                                <w:rPr>
                                  <w:rFonts w:ascii="Cambria Math" w:hAnsi="Cambria Math" w:cs="Arial"/>
                                  <w:szCs w:val="20"/>
                                </w:rPr>
                                <m:t>C</m:t>
                              </m:r>
                            </m:e>
                            <m:sub>
                              <m:r>
                                <w:rPr>
                                  <w:rFonts w:ascii="Cambria Math" w:hAnsi="Cambria Math" w:cs="Arial"/>
                                  <w:szCs w:val="20"/>
                                </w:rPr>
                                <m:t>p</m:t>
                              </m:r>
                              <m:r>
                                <m:rPr>
                                  <m:sty m:val="p"/>
                                </m:rPr>
                                <w:rPr>
                                  <w:rFonts w:ascii="Cambria Math" w:hAnsi="Cambria Math" w:cs="Arial"/>
                                  <w:szCs w:val="20"/>
                                </w:rPr>
                                <m:t>;</m:t>
                              </m:r>
                              <m:r>
                                <w:rPr>
                                  <w:rFonts w:ascii="Cambria Math" w:hAnsi="Cambria Math" w:cs="Arial"/>
                                  <w:szCs w:val="20"/>
                                </w:rPr>
                                <m:t>w</m:t>
                              </m:r>
                            </m:sub>
                          </m:sSub>
                          <m:r>
                            <m:rPr>
                              <m:sty m:val="p"/>
                            </m:rPr>
                            <w:rPr>
                              <w:rFonts w:ascii="Cambria Math" w:hAnsi="Cambria Math" w:cs="Arial"/>
                              <w:szCs w:val="20"/>
                            </w:rPr>
                            <m:t xml:space="preserve"> ∙ </m:t>
                          </m:r>
                          <m:r>
                            <m:rPr>
                              <m:sty m:val="p"/>
                            </m:rPr>
                            <w:rPr>
                              <w:rFonts w:ascii="Cambria Math" w:hAnsi="Cambria Math" w:cs="Arial"/>
                              <w:szCs w:val="20"/>
                              <w:lang w:val="en-US"/>
                            </w:rPr>
                            <m:t>(</m:t>
                          </m:r>
                          <m:sSub>
                            <m:sSubPr>
                              <m:ctrlPr>
                                <w:rPr>
                                  <w:rFonts w:ascii="Cambria Math" w:hAnsi="Cambria Math" w:cs="Arial"/>
                                  <w:szCs w:val="20"/>
                                  <w:lang w:val="en-US"/>
                                </w:rPr>
                              </m:ctrlPr>
                            </m:sSubPr>
                            <m:e>
                              <m:r>
                                <w:rPr>
                                  <w:rFonts w:ascii="Cambria Math" w:hAnsi="Cambria Math" w:cs="Arial"/>
                                  <w:szCs w:val="20"/>
                                  <w:lang w:val="en-US"/>
                                </w:rPr>
                                <m:t>ϑ</m:t>
                              </m:r>
                            </m:e>
                            <m:sub>
                              <m:r>
                                <w:rPr>
                                  <w:rFonts w:ascii="Cambria Math" w:hAnsi="Cambria Math" w:cs="Arial"/>
                                  <w:szCs w:val="20"/>
                                  <w:lang w:val="en-US"/>
                                </w:rPr>
                                <m:t>sto;out;req</m:t>
                              </m:r>
                            </m:sub>
                          </m:sSub>
                          <m:r>
                            <m:rPr>
                              <m:sty m:val="p"/>
                            </m:rPr>
                            <w:rPr>
                              <w:rFonts w:ascii="Cambria Math" w:hAnsi="Cambria Math" w:cs="Arial"/>
                              <w:szCs w:val="20"/>
                              <w:lang w:val="en-US"/>
                            </w:rPr>
                            <m:t xml:space="preserve">- </m:t>
                          </m:r>
                          <m:sSub>
                            <m:sSubPr>
                              <m:ctrlPr>
                                <w:rPr>
                                  <w:rFonts w:ascii="Cambria Math" w:hAnsi="Cambria Math" w:cs="Arial"/>
                                  <w:szCs w:val="20"/>
                                  <w:lang w:val="en-US"/>
                                </w:rPr>
                              </m:ctrlPr>
                            </m:sSubPr>
                            <m:e>
                              <m:r>
                                <w:rPr>
                                  <w:rFonts w:ascii="Cambria Math" w:hAnsi="Cambria Math" w:cs="Arial"/>
                                  <w:szCs w:val="20"/>
                                  <w:lang w:val="en-US"/>
                                </w:rPr>
                                <m:t>ϑ</m:t>
                              </m:r>
                            </m:e>
                            <m:sub>
                              <m:r>
                                <w:rPr>
                                  <w:rFonts w:ascii="Cambria Math" w:hAnsi="Cambria Math" w:cs="Arial"/>
                                  <w:szCs w:val="20"/>
                                  <w:lang w:val="en-US"/>
                                </w:rPr>
                                <m:t>s</m:t>
                              </m:r>
                              <m:r>
                                <w:rPr>
                                  <w:rFonts w:ascii="Cambria Math" w:hAnsi="Cambria Math" w:cs="Arial"/>
                                  <w:szCs w:val="20"/>
                                  <w:lang w:val="en-US"/>
                                </w:rPr>
                                <m:t>to</m:t>
                              </m:r>
                              <m:r>
                                <m:rPr>
                                  <m:sty m:val="p"/>
                                </m:rPr>
                                <w:rPr>
                                  <w:rFonts w:ascii="Cambria Math" w:hAnsi="Cambria Math" w:cs="Arial"/>
                                  <w:szCs w:val="20"/>
                                  <w:lang w:val="en-US"/>
                                </w:rPr>
                                <m:t>;</m:t>
                              </m:r>
                              <m:r>
                                <w:rPr>
                                  <w:rFonts w:ascii="Cambria Math" w:hAnsi="Cambria Math" w:cs="Arial"/>
                                  <w:szCs w:val="20"/>
                                  <w:lang w:val="en-US"/>
                                </w:rPr>
                                <m:t>in</m:t>
                              </m:r>
                            </m:sub>
                          </m:sSub>
                          <m:r>
                            <m:rPr>
                              <m:sty m:val="p"/>
                            </m:rPr>
                            <w:rPr>
                              <w:rFonts w:ascii="Cambria Math" w:hAnsi="Cambria Math" w:cs="Arial"/>
                              <w:szCs w:val="20"/>
                              <w:lang w:val="en-US"/>
                            </w:rPr>
                            <m:t>)</m:t>
                          </m:r>
                        </m:den>
                      </m:f>
                    </m:oMath>
                  </m:oMathPara>
                </w:p>
              </w:tc>
              <w:tc>
                <w:tcPr>
                  <w:tcW w:w="880"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(4)</w:t>
                  </w:r>
                </w:p>
              </w:tc>
            </w:tr>
          </w:tbl>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where</w:t>
            </w:r>
          </w:p>
          <w:tbl>
            <w:tblPr>
              <w:tblStyle w:val="Tabelraster"/>
              <w:tblW w:w="92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
              <w:gridCol w:w="706"/>
              <w:gridCol w:w="7518"/>
            </w:tblGrid>
            <w:tr w:rsidR="003409DB" w:rsidRPr="003D60E3" w:rsidTr="00C2553B">
              <w:tc>
                <w:tcPr>
                  <w:tcW w:w="986" w:type="dxa"/>
                </w:tcPr>
                <w:p w:rsidR="003409DB" w:rsidRPr="003D60E3" w:rsidRDefault="003409DB" w:rsidP="00C2553B">
                  <w:pPr>
                    <w:rPr>
                      <w:rFonts w:asciiTheme="majorHAnsi" w:hAnsiTheme="majorHAnsi" w:cs="Arial"/>
                      <w:i/>
                      <w:szCs w:val="20"/>
                      <w:lang w:val="en-US"/>
                    </w:rPr>
                  </w:pPr>
                  <w:proofErr w:type="spellStart"/>
                  <w:r w:rsidRPr="003D60E3">
                    <w:rPr>
                      <w:rFonts w:asciiTheme="majorHAnsi" w:hAnsiTheme="majorHAnsi" w:cs="Arial"/>
                      <w:i/>
                      <w:szCs w:val="20"/>
                      <w:lang w:val="en-US"/>
                    </w:rPr>
                    <w:t>Q</w:t>
                  </w:r>
                  <w:r w:rsidRPr="003D60E3">
                    <w:rPr>
                      <w:rFonts w:asciiTheme="majorHAnsi" w:hAnsiTheme="majorHAnsi" w:cs="Arial"/>
                      <w:szCs w:val="20"/>
                      <w:vertAlign w:val="subscript"/>
                      <w:lang w:val="en-US"/>
                    </w:rPr>
                    <w:t>sto;out;req</w:t>
                  </w:r>
                  <w:proofErr w:type="spellEnd"/>
                </w:p>
              </w:tc>
              <w:tc>
                <w:tcPr>
                  <w:tcW w:w="706"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kWh</w:t>
                  </w:r>
                </w:p>
              </w:tc>
              <w:tc>
                <w:tcPr>
                  <w:tcW w:w="7518"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is the requested heat output</w:t>
                  </w:r>
                </w:p>
              </w:tc>
            </w:tr>
            <w:tr w:rsidR="003409DB" w:rsidRPr="003D60E3" w:rsidTr="00C2553B">
              <w:tc>
                <w:tcPr>
                  <w:tcW w:w="986" w:type="dxa"/>
                </w:tcPr>
                <w:p w:rsidR="003409DB" w:rsidRPr="003D60E3" w:rsidRDefault="003409DB" w:rsidP="00C2553B">
                  <w:pPr>
                    <w:rPr>
                      <w:rFonts w:asciiTheme="majorHAnsi" w:hAnsiTheme="majorHAnsi" w:cs="Arial"/>
                      <w:i/>
                      <w:szCs w:val="20"/>
                      <w:lang w:val="en-US"/>
                    </w:rPr>
                  </w:pPr>
                  <w:proofErr w:type="spellStart"/>
                  <w:r w:rsidRPr="003D60E3">
                    <w:rPr>
                      <w:rFonts w:asciiTheme="majorHAnsi" w:hAnsiTheme="majorHAnsi" w:cs="Arial"/>
                      <w:i/>
                      <w:szCs w:val="20"/>
                      <w:lang w:val="en-US"/>
                    </w:rPr>
                    <w:t>ϑ</w:t>
                  </w:r>
                  <w:r w:rsidRPr="003D60E3">
                    <w:rPr>
                      <w:rFonts w:asciiTheme="majorHAnsi" w:hAnsiTheme="majorHAnsi" w:cs="Arial"/>
                      <w:szCs w:val="20"/>
                      <w:vertAlign w:val="subscript"/>
                      <w:lang w:val="en-US"/>
                    </w:rPr>
                    <w:t>sto;out;req</w:t>
                  </w:r>
                  <w:proofErr w:type="spellEnd"/>
                </w:p>
              </w:tc>
              <w:tc>
                <w:tcPr>
                  <w:tcW w:w="706" w:type="dxa"/>
                </w:tcPr>
                <w:p w:rsidR="003409DB" w:rsidRPr="003D60E3" w:rsidRDefault="003409DB" w:rsidP="00C2553B">
                  <w:pPr>
                    <w:rPr>
                      <w:rFonts w:asciiTheme="majorHAnsi" w:hAnsiTheme="majorHAnsi" w:cs="Arial"/>
                      <w:szCs w:val="20"/>
                      <w:lang w:val="en-US"/>
                    </w:rPr>
                  </w:pPr>
                  <w:proofErr w:type="spellStart"/>
                  <w:r w:rsidRPr="003D60E3">
                    <w:rPr>
                      <w:rFonts w:asciiTheme="majorHAnsi" w:hAnsiTheme="majorHAnsi" w:cs="Arial"/>
                      <w:szCs w:val="20"/>
                      <w:vertAlign w:val="superscript"/>
                      <w:lang w:val="en-US"/>
                    </w:rPr>
                    <w:t>o</w:t>
                  </w:r>
                  <w:r w:rsidRPr="003D60E3">
                    <w:rPr>
                      <w:rFonts w:asciiTheme="majorHAnsi" w:hAnsiTheme="majorHAnsi" w:cs="Arial"/>
                      <w:szCs w:val="20"/>
                      <w:lang w:val="en-US"/>
                    </w:rPr>
                    <w:t>C</w:t>
                  </w:r>
                  <w:proofErr w:type="spellEnd"/>
                </w:p>
              </w:tc>
              <w:tc>
                <w:tcPr>
                  <w:tcW w:w="7518"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is the requested output temperature</w:t>
                  </w:r>
                </w:p>
              </w:tc>
            </w:tr>
            <w:tr w:rsidR="003409DB" w:rsidRPr="003D60E3" w:rsidTr="00C2553B">
              <w:tc>
                <w:tcPr>
                  <w:tcW w:w="986" w:type="dxa"/>
                </w:tcPr>
                <w:p w:rsidR="003409DB" w:rsidRPr="003D60E3" w:rsidRDefault="003409DB" w:rsidP="00C2553B">
                  <w:pPr>
                    <w:rPr>
                      <w:rFonts w:asciiTheme="majorHAnsi" w:hAnsiTheme="majorHAnsi" w:cs="Arial"/>
                      <w:i/>
                      <w:szCs w:val="20"/>
                      <w:lang w:val="en-US"/>
                    </w:rPr>
                  </w:pPr>
                  <w:proofErr w:type="spellStart"/>
                  <w:r w:rsidRPr="003D60E3">
                    <w:rPr>
                      <w:rFonts w:asciiTheme="majorHAnsi" w:hAnsiTheme="majorHAnsi" w:cs="Arial"/>
                      <w:i/>
                      <w:szCs w:val="20"/>
                      <w:lang w:val="en-US"/>
                    </w:rPr>
                    <w:t>ϑ</w:t>
                  </w:r>
                  <w:r w:rsidRPr="003D60E3">
                    <w:rPr>
                      <w:rFonts w:asciiTheme="majorHAnsi" w:hAnsiTheme="majorHAnsi" w:cs="Arial"/>
                      <w:szCs w:val="20"/>
                      <w:vertAlign w:val="subscript"/>
                      <w:lang w:val="en-US"/>
                    </w:rPr>
                    <w:t>sto;in</w:t>
                  </w:r>
                  <w:proofErr w:type="spellEnd"/>
                </w:p>
              </w:tc>
              <w:tc>
                <w:tcPr>
                  <w:tcW w:w="706" w:type="dxa"/>
                </w:tcPr>
                <w:p w:rsidR="003409DB" w:rsidRPr="003D60E3" w:rsidRDefault="003409DB" w:rsidP="00C2553B">
                  <w:pPr>
                    <w:rPr>
                      <w:rFonts w:asciiTheme="majorHAnsi" w:hAnsiTheme="majorHAnsi" w:cs="Arial"/>
                      <w:szCs w:val="20"/>
                      <w:lang w:val="en-US"/>
                    </w:rPr>
                  </w:pPr>
                  <w:proofErr w:type="spellStart"/>
                  <w:r w:rsidRPr="003D60E3">
                    <w:rPr>
                      <w:rFonts w:asciiTheme="majorHAnsi" w:hAnsiTheme="majorHAnsi" w:cs="Arial"/>
                      <w:szCs w:val="20"/>
                      <w:vertAlign w:val="superscript"/>
                      <w:lang w:val="en-US"/>
                    </w:rPr>
                    <w:t>o</w:t>
                  </w:r>
                  <w:r w:rsidRPr="003D60E3">
                    <w:rPr>
                      <w:rFonts w:asciiTheme="majorHAnsi" w:hAnsiTheme="majorHAnsi" w:cs="Arial"/>
                      <w:szCs w:val="20"/>
                      <w:lang w:val="en-US"/>
                    </w:rPr>
                    <w:t>C</w:t>
                  </w:r>
                  <w:proofErr w:type="spellEnd"/>
                </w:p>
              </w:tc>
              <w:tc>
                <w:tcPr>
                  <w:tcW w:w="7518"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is the inlet temperature</w:t>
                  </w:r>
                </w:p>
              </w:tc>
            </w:tr>
          </w:tbl>
          <w:p w:rsidR="003409DB" w:rsidRPr="003D60E3" w:rsidRDefault="003409DB" w:rsidP="00C2553B">
            <w:pPr>
              <w:rPr>
                <w:rFonts w:asciiTheme="majorHAnsi" w:hAnsiTheme="majorHAnsi" w:cs="Arial"/>
                <w:szCs w:val="20"/>
                <w:lang w:val="en-US"/>
              </w:rPr>
            </w:pP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 xml:space="preserve">The maximum value of </w:t>
            </w:r>
            <w:proofErr w:type="spellStart"/>
            <w:r w:rsidRPr="003D60E3">
              <w:rPr>
                <w:rFonts w:asciiTheme="majorHAnsi" w:hAnsiTheme="majorHAnsi" w:cs="Arial"/>
                <w:i/>
                <w:szCs w:val="20"/>
                <w:lang w:val="en-US"/>
              </w:rPr>
              <w:t>V</w:t>
            </w:r>
            <w:r w:rsidRPr="003D60E3">
              <w:rPr>
                <w:rFonts w:asciiTheme="majorHAnsi" w:hAnsiTheme="majorHAnsi" w:cs="Arial"/>
                <w:szCs w:val="20"/>
                <w:vertAlign w:val="subscript"/>
                <w:lang w:val="en-US"/>
              </w:rPr>
              <w:t>sto</w:t>
            </w:r>
            <w:proofErr w:type="gramStart"/>
            <w:r w:rsidRPr="003D60E3">
              <w:rPr>
                <w:rFonts w:asciiTheme="majorHAnsi" w:hAnsiTheme="majorHAnsi" w:cs="Arial"/>
                <w:szCs w:val="20"/>
                <w:vertAlign w:val="subscript"/>
                <w:lang w:val="en-US"/>
              </w:rPr>
              <w:t>;out</w:t>
            </w:r>
            <w:proofErr w:type="gramEnd"/>
            <w:r w:rsidRPr="003D60E3">
              <w:rPr>
                <w:rFonts w:asciiTheme="majorHAnsi" w:hAnsiTheme="majorHAnsi" w:cs="Arial"/>
                <w:szCs w:val="20"/>
                <w:vertAlign w:val="subscript"/>
                <w:lang w:val="en-US"/>
              </w:rPr>
              <w:t>;max</w:t>
            </w:r>
            <w:proofErr w:type="spellEnd"/>
            <w:r w:rsidRPr="003D60E3">
              <w:rPr>
                <w:rFonts w:asciiTheme="majorHAnsi" w:hAnsiTheme="majorHAnsi" w:cs="Arial"/>
                <w:szCs w:val="20"/>
                <w:lang w:val="en-US"/>
              </w:rPr>
              <w:t xml:space="preserve"> is </w:t>
            </w:r>
            <w:proofErr w:type="spellStart"/>
            <w:r w:rsidRPr="003D60E3">
              <w:rPr>
                <w:rFonts w:asciiTheme="majorHAnsi" w:hAnsiTheme="majorHAnsi" w:cs="Arial"/>
                <w:i/>
                <w:szCs w:val="20"/>
                <w:lang w:val="en-US"/>
              </w:rPr>
              <w:t>V</w:t>
            </w:r>
            <w:r w:rsidRPr="003D60E3">
              <w:rPr>
                <w:rFonts w:asciiTheme="majorHAnsi" w:hAnsiTheme="majorHAnsi" w:cs="Arial"/>
                <w:szCs w:val="20"/>
                <w:vertAlign w:val="subscript"/>
                <w:lang w:val="en-US"/>
              </w:rPr>
              <w:t>sto;tot</w:t>
            </w:r>
            <w:proofErr w:type="spellEnd"/>
            <w:r w:rsidRPr="003D60E3">
              <w:rPr>
                <w:rFonts w:asciiTheme="majorHAnsi" w:hAnsiTheme="majorHAnsi" w:cs="Arial"/>
                <w:szCs w:val="20"/>
                <w:lang w:val="en-US"/>
              </w:rPr>
              <w:t>.</w:t>
            </w: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 xml:space="preserve">The minimum value of </w:t>
            </w:r>
            <w:proofErr w:type="spellStart"/>
            <w:r w:rsidRPr="003D60E3">
              <w:rPr>
                <w:rFonts w:asciiTheme="majorHAnsi" w:hAnsiTheme="majorHAnsi" w:cs="Arial"/>
                <w:i/>
                <w:szCs w:val="20"/>
                <w:lang w:val="en-US"/>
              </w:rPr>
              <w:t>V</w:t>
            </w:r>
            <w:r w:rsidRPr="003D60E3">
              <w:rPr>
                <w:rFonts w:asciiTheme="majorHAnsi" w:hAnsiTheme="majorHAnsi" w:cs="Arial"/>
                <w:szCs w:val="20"/>
                <w:vertAlign w:val="subscript"/>
                <w:lang w:val="en-US"/>
              </w:rPr>
              <w:t>sto</w:t>
            </w:r>
            <w:proofErr w:type="gramStart"/>
            <w:r w:rsidRPr="003D60E3">
              <w:rPr>
                <w:rFonts w:asciiTheme="majorHAnsi" w:hAnsiTheme="majorHAnsi" w:cs="Arial"/>
                <w:szCs w:val="20"/>
                <w:vertAlign w:val="subscript"/>
                <w:lang w:val="en-US"/>
              </w:rPr>
              <w:t>;out</w:t>
            </w:r>
            <w:proofErr w:type="gramEnd"/>
            <w:r w:rsidRPr="003D60E3">
              <w:rPr>
                <w:rFonts w:asciiTheme="majorHAnsi" w:hAnsiTheme="majorHAnsi" w:cs="Arial"/>
                <w:szCs w:val="20"/>
                <w:vertAlign w:val="subscript"/>
                <w:lang w:val="en-US"/>
              </w:rPr>
              <w:t>;max</w:t>
            </w:r>
            <w:proofErr w:type="spellEnd"/>
            <w:r w:rsidRPr="003D60E3">
              <w:rPr>
                <w:rFonts w:asciiTheme="majorHAnsi" w:hAnsiTheme="majorHAnsi" w:cs="Arial"/>
                <w:szCs w:val="20"/>
                <w:lang w:val="en-US"/>
              </w:rPr>
              <w:t xml:space="preserve"> is 0.</w:t>
            </w: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 xml:space="preserve"> </w:t>
            </w:r>
          </w:p>
          <w:p w:rsidR="003409DB" w:rsidRPr="003D60E3" w:rsidRDefault="003409DB" w:rsidP="00C2553B">
            <w:pPr>
              <w:spacing w:line="276" w:lineRule="auto"/>
              <w:rPr>
                <w:rFonts w:asciiTheme="majorHAnsi" w:hAnsiTheme="majorHAnsi" w:cs="Arial"/>
                <w:szCs w:val="20"/>
                <w:lang w:val="en-US"/>
              </w:rPr>
            </w:pPr>
            <w:r w:rsidRPr="003D60E3">
              <w:rPr>
                <w:rFonts w:asciiTheme="majorHAnsi" w:hAnsiTheme="majorHAnsi" w:cs="Arial"/>
                <w:szCs w:val="20"/>
                <w:lang w:val="en-US"/>
              </w:rPr>
              <w:t xml:space="preserve">The heat stored for the service is calculated for each volume from </w:t>
            </w:r>
            <w:proofErr w:type="spellStart"/>
            <w:r w:rsidRPr="003D60E3">
              <w:rPr>
                <w:rFonts w:asciiTheme="majorHAnsi" w:hAnsiTheme="majorHAnsi" w:cs="Arial"/>
                <w:i/>
                <w:szCs w:val="20"/>
                <w:lang w:val="en-US"/>
              </w:rPr>
              <w:t>I</w:t>
            </w:r>
            <w:r w:rsidRPr="003D60E3">
              <w:rPr>
                <w:rFonts w:asciiTheme="majorHAnsi" w:hAnsiTheme="majorHAnsi" w:cs="Arial"/>
                <w:szCs w:val="20"/>
                <w:vertAlign w:val="subscript"/>
                <w:lang w:val="en-US"/>
              </w:rPr>
              <w:t>sto</w:t>
            </w:r>
            <w:proofErr w:type="gramStart"/>
            <w:r w:rsidRPr="003D60E3">
              <w:rPr>
                <w:rFonts w:asciiTheme="majorHAnsi" w:hAnsiTheme="majorHAnsi" w:cs="Arial"/>
                <w:szCs w:val="20"/>
                <w:vertAlign w:val="subscript"/>
                <w:lang w:val="en-US"/>
              </w:rPr>
              <w:t>;in</w:t>
            </w:r>
            <w:proofErr w:type="spellEnd"/>
            <w:proofErr w:type="gramEnd"/>
            <w:r w:rsidRPr="003D60E3">
              <w:rPr>
                <w:rFonts w:asciiTheme="majorHAnsi" w:hAnsiTheme="majorHAnsi" w:cs="Arial"/>
                <w:szCs w:val="20"/>
                <w:lang w:val="en-US"/>
              </w:rPr>
              <w:t xml:space="preserve"> to </w:t>
            </w:r>
            <w:proofErr w:type="spellStart"/>
            <w:r w:rsidRPr="003D60E3">
              <w:rPr>
                <w:rFonts w:asciiTheme="majorHAnsi" w:hAnsiTheme="majorHAnsi" w:cs="Arial"/>
                <w:i/>
                <w:szCs w:val="20"/>
                <w:lang w:val="en-US"/>
              </w:rPr>
              <w:t>I</w:t>
            </w:r>
            <w:r w:rsidRPr="003D60E3">
              <w:rPr>
                <w:rFonts w:asciiTheme="majorHAnsi" w:hAnsiTheme="majorHAnsi" w:cs="Arial"/>
                <w:szCs w:val="20"/>
                <w:vertAlign w:val="subscript"/>
                <w:lang w:val="en-US"/>
              </w:rPr>
              <w:t>sto;out</w:t>
            </w:r>
            <w:proofErr w:type="spellEnd"/>
            <w:r w:rsidRPr="003D60E3">
              <w:rPr>
                <w:rFonts w:asciiTheme="majorHAnsi" w:hAnsiTheme="majorHAnsi" w:cs="Arial"/>
                <w:szCs w:val="20"/>
                <w:vertAlign w:val="subscript"/>
                <w:lang w:val="en-US"/>
              </w:rPr>
              <w:t xml:space="preserve"> </w:t>
            </w:r>
            <w:r w:rsidRPr="003D60E3">
              <w:rPr>
                <w:rFonts w:asciiTheme="majorHAnsi" w:hAnsiTheme="majorHAnsi" w:cs="Arial"/>
                <w:szCs w:val="20"/>
                <w:lang w:val="en-US"/>
              </w:rPr>
              <w:t>by formula (5a).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6"/>
              <w:gridCol w:w="874"/>
            </w:tblGrid>
            <w:tr w:rsidR="003409DB" w:rsidRPr="003D60E3" w:rsidTr="00C2553B">
              <w:tc>
                <w:tcPr>
                  <w:tcW w:w="8330" w:type="dxa"/>
                </w:tcPr>
                <w:p w:rsidR="003409DB" w:rsidRPr="003D60E3" w:rsidRDefault="00FE5A24" w:rsidP="00C2553B">
                  <w:pPr>
                    <w:ind w:left="720"/>
                    <w:rPr>
                      <w:rFonts w:asciiTheme="majorHAnsi" w:hAnsiTheme="majorHAnsi" w:cs="Arial"/>
                      <w:b/>
                      <w:szCs w:val="20"/>
                      <w:lang w:val="en-US"/>
                    </w:rPr>
                  </w:pPr>
                  <m:oMathPara>
                    <m:oMathParaPr>
                      <m:jc m:val="left"/>
                    </m:oMathParaPr>
                    <m:oMath>
                      <m:sSub>
                        <m:sSubPr>
                          <m:ctrlPr>
                            <w:rPr>
                              <w:rFonts w:ascii="Cambria Math" w:hAnsi="Cambria Math" w:cs="Arial"/>
                              <w:szCs w:val="20"/>
                              <w:lang w:val="en-US"/>
                            </w:rPr>
                          </m:ctrlPr>
                        </m:sSubPr>
                        <m:e>
                          <m:r>
                            <w:rPr>
                              <w:rFonts w:ascii="Cambria Math" w:hAnsi="Cambria Math" w:cs="Arial"/>
                              <w:szCs w:val="20"/>
                              <w:lang w:val="en-US"/>
                            </w:rPr>
                            <m:t>Q</m:t>
                          </m:r>
                        </m:e>
                        <m:sub>
                          <m:r>
                            <w:rPr>
                              <w:rFonts w:ascii="Cambria Math" w:hAnsi="Cambria Math" w:cs="Arial"/>
                              <w:szCs w:val="20"/>
                              <w:lang w:val="en-US"/>
                            </w:rPr>
                            <m:t>sto</m:t>
                          </m:r>
                          <m:r>
                            <m:rPr>
                              <m:sty m:val="p"/>
                            </m:rPr>
                            <w:rPr>
                              <w:rFonts w:ascii="Cambria Math" w:hAnsi="Cambria Math" w:cs="Arial"/>
                              <w:szCs w:val="20"/>
                              <w:lang w:val="en-US"/>
                            </w:rPr>
                            <m:t>,</m:t>
                          </m:r>
                          <m:r>
                            <w:rPr>
                              <w:rFonts w:ascii="Cambria Math" w:hAnsi="Cambria Math" w:cs="Arial"/>
                              <w:szCs w:val="20"/>
                              <w:lang w:val="en-US"/>
                            </w:rPr>
                            <m:t>i</m:t>
                          </m:r>
                        </m:sub>
                      </m:sSub>
                      <m:r>
                        <m:rPr>
                          <m:sty m:val="p"/>
                        </m:rPr>
                        <w:rPr>
                          <w:rFonts w:ascii="Cambria Math" w:hAnsi="Cambria Math" w:cs="Arial"/>
                          <w:szCs w:val="20"/>
                          <w:lang w:val="en-US"/>
                        </w:rPr>
                        <m:t xml:space="preserve">= </m:t>
                      </m:r>
                      <m:sSub>
                        <m:sSubPr>
                          <m:ctrlPr>
                            <w:rPr>
                              <w:rFonts w:ascii="Cambria Math" w:hAnsi="Cambria Math" w:cs="Arial"/>
                              <w:i/>
                              <w:szCs w:val="20"/>
                            </w:rPr>
                          </m:ctrlPr>
                        </m:sSubPr>
                        <m:e>
                          <m:r>
                            <w:rPr>
                              <w:rFonts w:ascii="Cambria Math" w:hAnsi="Cambria Math" w:cs="Arial"/>
                              <w:szCs w:val="20"/>
                            </w:rPr>
                            <m:t>ρ</m:t>
                          </m:r>
                          <m:ctrlPr>
                            <w:rPr>
                              <w:rFonts w:ascii="Cambria Math" w:hAnsi="Cambria Math" w:cs="Arial"/>
                              <w:szCs w:val="20"/>
                              <w:lang w:val="en-US"/>
                            </w:rPr>
                          </m:ctrlPr>
                        </m:e>
                        <m:sub>
                          <m:r>
                            <w:rPr>
                              <w:rFonts w:ascii="Cambria Math" w:hAnsi="Cambria Math" w:cs="Arial"/>
                              <w:szCs w:val="20"/>
                            </w:rPr>
                            <m:t>w</m:t>
                          </m:r>
                        </m:sub>
                      </m:sSub>
                      <m:r>
                        <m:rPr>
                          <m:sty m:val="p"/>
                        </m:rPr>
                        <w:rPr>
                          <w:rFonts w:ascii="Cambria Math" w:hAnsi="Cambria Math" w:cs="Arial"/>
                          <w:szCs w:val="20"/>
                          <w:lang w:val="en-GB"/>
                        </w:rPr>
                        <m:t xml:space="preserve"> ∙</m:t>
                      </m:r>
                      <m:sSub>
                        <m:sSubPr>
                          <m:ctrlPr>
                            <w:rPr>
                              <w:rFonts w:ascii="Cambria Math" w:hAnsi="Cambria Math" w:cs="Arial"/>
                              <w:szCs w:val="20"/>
                            </w:rPr>
                          </m:ctrlPr>
                        </m:sSubPr>
                        <m:e>
                          <m:r>
                            <w:rPr>
                              <w:rFonts w:ascii="Cambria Math" w:hAnsi="Cambria Math" w:cs="Arial"/>
                              <w:szCs w:val="20"/>
                            </w:rPr>
                            <m:t>C</m:t>
                          </m:r>
                        </m:e>
                        <m:sub>
                          <m:r>
                            <w:rPr>
                              <w:rFonts w:ascii="Cambria Math" w:hAnsi="Cambria Math" w:cs="Arial"/>
                              <w:szCs w:val="20"/>
                            </w:rPr>
                            <m:t>p</m:t>
                          </m:r>
                          <m:r>
                            <m:rPr>
                              <m:sty m:val="p"/>
                            </m:rPr>
                            <w:rPr>
                              <w:rFonts w:ascii="Cambria Math" w:hAnsi="Cambria Math" w:cs="Arial"/>
                              <w:szCs w:val="20"/>
                              <w:lang w:val="en-GB"/>
                            </w:rPr>
                            <m:t>;</m:t>
                          </m:r>
                          <m:r>
                            <w:rPr>
                              <w:rFonts w:ascii="Cambria Math" w:hAnsi="Cambria Math" w:cs="Arial"/>
                              <w:szCs w:val="20"/>
                            </w:rPr>
                            <m:t>w</m:t>
                          </m:r>
                        </m:sub>
                      </m:sSub>
                      <m:r>
                        <m:rPr>
                          <m:sty m:val="p"/>
                        </m:rPr>
                        <w:rPr>
                          <w:rFonts w:ascii="Cambria Math" w:hAnsi="Cambria Math" w:cs="Arial"/>
                          <w:szCs w:val="20"/>
                          <w:lang w:val="en-GB"/>
                        </w:rPr>
                        <m:t xml:space="preserve"> ∙</m:t>
                      </m:r>
                      <m:sSub>
                        <m:sSubPr>
                          <m:ctrlPr>
                            <w:rPr>
                              <w:rFonts w:ascii="Cambria Math" w:hAnsi="Cambria Math" w:cs="Arial"/>
                              <w:szCs w:val="20"/>
                            </w:rPr>
                          </m:ctrlPr>
                        </m:sSubPr>
                        <m:e>
                          <m:r>
                            <w:rPr>
                              <w:rFonts w:ascii="Cambria Math" w:hAnsi="Cambria Math" w:cs="Arial"/>
                              <w:szCs w:val="20"/>
                            </w:rPr>
                            <m:t>V</m:t>
                          </m:r>
                        </m:e>
                        <m:sub>
                          <m:r>
                            <w:rPr>
                              <w:rFonts w:ascii="Cambria Math" w:hAnsi="Cambria Math" w:cs="Arial"/>
                              <w:szCs w:val="20"/>
                            </w:rPr>
                            <m:t>sto</m:t>
                          </m:r>
                          <m:r>
                            <m:rPr>
                              <m:sty m:val="p"/>
                            </m:rPr>
                            <w:rPr>
                              <w:rFonts w:ascii="Cambria Math" w:hAnsi="Cambria Math" w:cs="Arial"/>
                              <w:szCs w:val="20"/>
                              <w:lang w:val="en-GB"/>
                            </w:rPr>
                            <m:t>;</m:t>
                          </m:r>
                          <m:r>
                            <w:rPr>
                              <w:rFonts w:ascii="Cambria Math" w:hAnsi="Cambria Math" w:cs="Arial"/>
                              <w:szCs w:val="20"/>
                            </w:rPr>
                            <m:t>vol</m:t>
                          </m:r>
                          <m:r>
                            <m:rPr>
                              <m:sty m:val="p"/>
                            </m:rPr>
                            <w:rPr>
                              <w:rFonts w:ascii="Cambria Math" w:hAnsi="Cambria Math" w:cs="Arial"/>
                              <w:szCs w:val="20"/>
                              <w:lang w:val="en-GB"/>
                            </w:rPr>
                            <m:t>,</m:t>
                          </m:r>
                          <m:r>
                            <w:rPr>
                              <w:rFonts w:ascii="Cambria Math" w:hAnsi="Cambria Math" w:cs="Arial"/>
                              <w:szCs w:val="20"/>
                            </w:rPr>
                            <m:t>i</m:t>
                          </m:r>
                        </m:sub>
                      </m:sSub>
                      <m:r>
                        <m:rPr>
                          <m:sty m:val="p"/>
                        </m:rPr>
                        <w:rPr>
                          <w:rFonts w:ascii="Cambria Math" w:hAnsi="Cambria Math" w:cs="Arial"/>
                          <w:szCs w:val="20"/>
                          <w:lang w:val="en-GB"/>
                        </w:rPr>
                        <m:t xml:space="preserve"> ∙ </m:t>
                      </m:r>
                      <m:r>
                        <m:rPr>
                          <m:sty m:val="p"/>
                        </m:rPr>
                        <w:rPr>
                          <w:rFonts w:ascii="Cambria Math" w:hAnsi="Cambria Math" w:cs="Arial"/>
                          <w:szCs w:val="20"/>
                          <w:lang w:val="en-US"/>
                        </w:rPr>
                        <m:t>(</m:t>
                      </m:r>
                      <m:sSub>
                        <m:sSubPr>
                          <m:ctrlPr>
                            <w:rPr>
                              <w:rFonts w:ascii="Cambria Math" w:hAnsi="Cambria Math" w:cs="Arial"/>
                              <w:szCs w:val="20"/>
                              <w:lang w:val="en-US"/>
                            </w:rPr>
                          </m:ctrlPr>
                        </m:sSubPr>
                        <m:e>
                          <m:r>
                            <w:rPr>
                              <w:rFonts w:ascii="Cambria Math" w:hAnsi="Cambria Math" w:cs="Arial"/>
                              <w:szCs w:val="20"/>
                              <w:lang w:val="en-US"/>
                            </w:rPr>
                            <m:t>ϑ</m:t>
                          </m:r>
                        </m:e>
                        <m:sub>
                          <m:r>
                            <w:rPr>
                              <w:rFonts w:ascii="Cambria Math" w:hAnsi="Cambria Math" w:cs="Arial"/>
                              <w:szCs w:val="20"/>
                              <w:lang w:val="en-US"/>
                            </w:rPr>
                            <m:t>sto</m:t>
                          </m:r>
                          <m:r>
                            <m:rPr>
                              <m:sty m:val="p"/>
                            </m:rPr>
                            <w:rPr>
                              <w:rFonts w:ascii="Cambria Math" w:hAnsi="Cambria Math" w:cs="Arial"/>
                              <w:szCs w:val="20"/>
                              <w:lang w:val="en-US"/>
                            </w:rPr>
                            <m:t>;</m:t>
                          </m:r>
                          <m:r>
                            <w:rPr>
                              <w:rFonts w:ascii="Cambria Math" w:hAnsi="Cambria Math" w:cs="Arial"/>
                              <w:szCs w:val="20"/>
                              <w:lang w:val="en-US"/>
                            </w:rPr>
                            <m:t>vol</m:t>
                          </m:r>
                          <m:r>
                            <m:rPr>
                              <m:sty m:val="p"/>
                            </m:rPr>
                            <w:rPr>
                              <w:rFonts w:ascii="Cambria Math" w:hAnsi="Cambria Math" w:cs="Arial"/>
                              <w:szCs w:val="20"/>
                              <w:lang w:val="en-US"/>
                            </w:rPr>
                            <m:t>,</m:t>
                          </m:r>
                          <m:r>
                            <w:rPr>
                              <w:rFonts w:ascii="Cambria Math" w:hAnsi="Cambria Math" w:cs="Arial"/>
                              <w:szCs w:val="20"/>
                              <w:lang w:val="en-US"/>
                            </w:rPr>
                            <m:t>i</m:t>
                          </m:r>
                        </m:sub>
                      </m:sSub>
                      <m:r>
                        <m:rPr>
                          <m:sty m:val="p"/>
                        </m:rPr>
                        <w:rPr>
                          <w:rFonts w:ascii="Cambria Math" w:hAnsi="Cambria Math" w:cs="Arial"/>
                          <w:szCs w:val="20"/>
                          <w:lang w:val="en-US"/>
                        </w:rPr>
                        <m:t xml:space="preserve">- </m:t>
                      </m:r>
                      <m:sSub>
                        <m:sSubPr>
                          <m:ctrlPr>
                            <w:rPr>
                              <w:rFonts w:ascii="Cambria Math" w:hAnsi="Cambria Math" w:cs="Arial"/>
                              <w:szCs w:val="20"/>
                              <w:lang w:val="en-US"/>
                            </w:rPr>
                          </m:ctrlPr>
                        </m:sSubPr>
                        <m:e>
                          <m:r>
                            <w:rPr>
                              <w:rFonts w:ascii="Cambria Math" w:hAnsi="Cambria Math" w:cs="Arial"/>
                              <w:szCs w:val="20"/>
                              <w:lang w:val="en-US"/>
                            </w:rPr>
                            <m:t>ϑ</m:t>
                          </m:r>
                        </m:e>
                        <m:sub>
                          <m:r>
                            <w:rPr>
                              <w:rFonts w:ascii="Cambria Math" w:hAnsi="Cambria Math" w:cs="Arial"/>
                              <w:szCs w:val="20"/>
                              <w:lang w:val="en-US"/>
                            </w:rPr>
                            <m:t>sto</m:t>
                          </m:r>
                          <m:r>
                            <m:rPr>
                              <m:sty m:val="p"/>
                            </m:rPr>
                            <w:rPr>
                              <w:rFonts w:ascii="Cambria Math" w:hAnsi="Cambria Math" w:cs="Arial"/>
                              <w:szCs w:val="20"/>
                              <w:lang w:val="en-US"/>
                            </w:rPr>
                            <m:t>;</m:t>
                          </m:r>
                          <m:r>
                            <w:rPr>
                              <w:rFonts w:ascii="Cambria Math" w:hAnsi="Cambria Math" w:cs="Arial"/>
                              <w:szCs w:val="20"/>
                              <w:lang w:val="en-US"/>
                            </w:rPr>
                            <m:t>in</m:t>
                          </m:r>
                        </m:sub>
                      </m:sSub>
                      <m:r>
                        <m:rPr>
                          <m:sty m:val="p"/>
                        </m:rPr>
                        <w:rPr>
                          <w:rFonts w:ascii="Cambria Math" w:hAnsi="Cambria Math" w:cs="Arial"/>
                          <w:szCs w:val="20"/>
                          <w:lang w:val="en-US"/>
                        </w:rPr>
                        <m:t>)</m:t>
                      </m:r>
                    </m:oMath>
                  </m:oMathPara>
                </w:p>
              </w:tc>
              <w:tc>
                <w:tcPr>
                  <w:tcW w:w="880"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(5a)</w:t>
                  </w:r>
                </w:p>
              </w:tc>
            </w:tr>
          </w:tbl>
          <w:p w:rsidR="003409DB" w:rsidRPr="003D60E3" w:rsidRDefault="003409DB" w:rsidP="00C2553B">
            <w:pPr>
              <w:spacing w:line="276" w:lineRule="auto"/>
              <w:ind w:firstLine="720"/>
              <w:rPr>
                <w:rFonts w:asciiTheme="majorHAnsi" w:hAnsiTheme="majorHAnsi" w:cs="Arial"/>
                <w:szCs w:val="20"/>
                <w:lang w:val="en-US"/>
              </w:rPr>
            </w:pPr>
          </w:p>
          <w:p w:rsidR="003409DB" w:rsidRPr="003D60E3" w:rsidRDefault="003409DB" w:rsidP="00C2553B">
            <w:pPr>
              <w:spacing w:line="276" w:lineRule="auto"/>
              <w:ind w:firstLine="720"/>
              <w:rPr>
                <w:rFonts w:asciiTheme="majorHAnsi" w:hAnsiTheme="majorHAnsi" w:cs="Arial"/>
                <w:szCs w:val="20"/>
                <w:lang w:val="en-US"/>
              </w:rPr>
            </w:pPr>
            <w:r w:rsidRPr="003D60E3">
              <w:rPr>
                <w:rFonts w:asciiTheme="majorHAnsi" w:hAnsiTheme="majorHAnsi" w:cs="Arial"/>
                <w:szCs w:val="20"/>
                <w:lang w:val="en-US"/>
              </w:rPr>
              <w:t>where</w:t>
            </w:r>
          </w:p>
          <w:tbl>
            <w:tblPr>
              <w:tblStyle w:val="Tabelraster"/>
              <w:tblW w:w="921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709"/>
              <w:gridCol w:w="7695"/>
            </w:tblGrid>
            <w:tr w:rsidR="003409DB" w:rsidRPr="003D60E3" w:rsidTr="00C2553B">
              <w:tc>
                <w:tcPr>
                  <w:tcW w:w="806" w:type="dxa"/>
                </w:tcPr>
                <w:p w:rsidR="003409DB" w:rsidRPr="003D60E3" w:rsidRDefault="003409DB" w:rsidP="00C2553B">
                  <w:pPr>
                    <w:rPr>
                      <w:rFonts w:asciiTheme="majorHAnsi" w:hAnsiTheme="majorHAnsi" w:cs="Arial"/>
                      <w:i/>
                      <w:szCs w:val="20"/>
                      <w:lang w:val="en-US"/>
                    </w:rPr>
                  </w:pPr>
                  <w:proofErr w:type="spellStart"/>
                  <w:r w:rsidRPr="003D60E3">
                    <w:rPr>
                      <w:rFonts w:asciiTheme="majorHAnsi" w:hAnsiTheme="majorHAnsi" w:cs="Arial"/>
                      <w:i/>
                      <w:szCs w:val="20"/>
                      <w:lang w:val="en-US"/>
                    </w:rPr>
                    <w:t>i</w:t>
                  </w:r>
                  <w:proofErr w:type="spellEnd"/>
                </w:p>
              </w:tc>
              <w:tc>
                <w:tcPr>
                  <w:tcW w:w="709"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w:t>
                  </w:r>
                </w:p>
              </w:tc>
              <w:tc>
                <w:tcPr>
                  <w:tcW w:w="7695" w:type="dxa"/>
                </w:tcPr>
                <w:p w:rsidR="003409DB" w:rsidRPr="003D60E3" w:rsidRDefault="003409DB" w:rsidP="00C2553B">
                  <w:pPr>
                    <w:rPr>
                      <w:rFonts w:asciiTheme="majorHAnsi" w:hAnsiTheme="majorHAnsi" w:cs="Arial"/>
                      <w:szCs w:val="20"/>
                      <w:lang w:val="en-US"/>
                    </w:rPr>
                  </w:pPr>
                  <w:proofErr w:type="gramStart"/>
                  <w:r w:rsidRPr="003D60E3">
                    <w:rPr>
                      <w:rFonts w:asciiTheme="majorHAnsi" w:hAnsiTheme="majorHAnsi" w:cs="Arial"/>
                      <w:szCs w:val="20"/>
                      <w:lang w:val="en-US"/>
                    </w:rPr>
                    <w:t>is</w:t>
                  </w:r>
                  <w:proofErr w:type="gramEnd"/>
                  <w:r w:rsidRPr="003D60E3">
                    <w:rPr>
                      <w:rFonts w:asciiTheme="majorHAnsi" w:hAnsiTheme="majorHAnsi" w:cs="Arial"/>
                      <w:szCs w:val="20"/>
                      <w:lang w:val="en-US"/>
                    </w:rPr>
                    <w:t xml:space="preserve"> the number of a volume in the storage tank, that ranges from </w:t>
                  </w:r>
                  <w:proofErr w:type="spellStart"/>
                  <w:r w:rsidRPr="003D60E3">
                    <w:rPr>
                      <w:rFonts w:asciiTheme="majorHAnsi" w:hAnsiTheme="majorHAnsi" w:cs="Arial"/>
                      <w:i/>
                      <w:szCs w:val="20"/>
                      <w:lang w:val="en-US"/>
                    </w:rPr>
                    <w:t>I</w:t>
                  </w:r>
                  <w:r w:rsidRPr="003D60E3">
                    <w:rPr>
                      <w:rFonts w:asciiTheme="majorHAnsi" w:hAnsiTheme="majorHAnsi" w:cs="Arial"/>
                      <w:szCs w:val="20"/>
                      <w:vertAlign w:val="subscript"/>
                      <w:lang w:val="en-US"/>
                    </w:rPr>
                    <w:t>in</w:t>
                  </w:r>
                  <w:proofErr w:type="spellEnd"/>
                  <w:r w:rsidRPr="003D60E3">
                    <w:rPr>
                      <w:rFonts w:asciiTheme="majorHAnsi" w:hAnsiTheme="majorHAnsi" w:cs="Arial"/>
                      <w:szCs w:val="20"/>
                      <w:lang w:val="en-US"/>
                    </w:rPr>
                    <w:t xml:space="preserve"> to </w:t>
                  </w:r>
                  <w:proofErr w:type="spellStart"/>
                  <w:r w:rsidRPr="003D60E3">
                    <w:rPr>
                      <w:rFonts w:asciiTheme="majorHAnsi" w:hAnsiTheme="majorHAnsi" w:cs="Arial"/>
                      <w:i/>
                      <w:szCs w:val="20"/>
                      <w:lang w:val="en-US"/>
                    </w:rPr>
                    <w:t>I</w:t>
                  </w:r>
                  <w:r w:rsidRPr="003D60E3">
                    <w:rPr>
                      <w:rFonts w:asciiTheme="majorHAnsi" w:hAnsiTheme="majorHAnsi" w:cs="Arial"/>
                      <w:szCs w:val="20"/>
                      <w:vertAlign w:val="subscript"/>
                      <w:lang w:val="en-US"/>
                    </w:rPr>
                    <w:t>out</w:t>
                  </w:r>
                  <w:proofErr w:type="spellEnd"/>
                  <w:r w:rsidRPr="003D60E3">
                    <w:rPr>
                      <w:rFonts w:asciiTheme="majorHAnsi" w:hAnsiTheme="majorHAnsi" w:cs="Arial"/>
                      <w:szCs w:val="20"/>
                      <w:lang w:val="en-US"/>
                    </w:rPr>
                    <w:t>.</w:t>
                  </w:r>
                </w:p>
              </w:tc>
            </w:tr>
            <w:tr w:rsidR="003409DB" w:rsidRPr="003D60E3" w:rsidTr="00C2553B">
              <w:tc>
                <w:tcPr>
                  <w:tcW w:w="806" w:type="dxa"/>
                </w:tcPr>
                <w:p w:rsidR="003409DB" w:rsidRPr="003D60E3" w:rsidRDefault="003409DB" w:rsidP="00C2553B">
                  <w:pPr>
                    <w:rPr>
                      <w:rFonts w:asciiTheme="majorHAnsi" w:hAnsiTheme="majorHAnsi" w:cs="Arial"/>
                      <w:i/>
                      <w:szCs w:val="20"/>
                      <w:lang w:val="en-US"/>
                    </w:rPr>
                  </w:pPr>
                  <w:proofErr w:type="spellStart"/>
                  <w:r w:rsidRPr="003D60E3">
                    <w:rPr>
                      <w:rFonts w:asciiTheme="majorHAnsi" w:hAnsiTheme="majorHAnsi" w:cs="Arial"/>
                      <w:i/>
                      <w:szCs w:val="20"/>
                      <w:lang w:val="en-US"/>
                    </w:rPr>
                    <w:t>I</w:t>
                  </w:r>
                  <w:r w:rsidRPr="003D60E3">
                    <w:rPr>
                      <w:rFonts w:asciiTheme="majorHAnsi" w:hAnsiTheme="majorHAnsi" w:cs="Arial"/>
                      <w:szCs w:val="20"/>
                      <w:vertAlign w:val="subscript"/>
                      <w:lang w:val="en-US"/>
                    </w:rPr>
                    <w:t>sto;in</w:t>
                  </w:r>
                  <w:proofErr w:type="spellEnd"/>
                </w:p>
              </w:tc>
              <w:tc>
                <w:tcPr>
                  <w:tcW w:w="709"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w:t>
                  </w:r>
                </w:p>
              </w:tc>
              <w:tc>
                <w:tcPr>
                  <w:tcW w:w="7695"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is the volume number of the cold water inlet (1 = bottom volume)</w:t>
                  </w:r>
                </w:p>
              </w:tc>
            </w:tr>
            <w:tr w:rsidR="003409DB" w:rsidRPr="003D60E3" w:rsidTr="00C2553B">
              <w:tc>
                <w:tcPr>
                  <w:tcW w:w="806" w:type="dxa"/>
                </w:tcPr>
                <w:p w:rsidR="003409DB" w:rsidRPr="003D60E3" w:rsidRDefault="003409DB" w:rsidP="00C2553B">
                  <w:pPr>
                    <w:rPr>
                      <w:rFonts w:asciiTheme="majorHAnsi" w:hAnsiTheme="majorHAnsi" w:cs="Arial"/>
                      <w:i/>
                      <w:szCs w:val="20"/>
                      <w:lang w:val="en-US"/>
                    </w:rPr>
                  </w:pPr>
                  <w:proofErr w:type="spellStart"/>
                  <w:r w:rsidRPr="003D60E3">
                    <w:rPr>
                      <w:rFonts w:asciiTheme="majorHAnsi" w:hAnsiTheme="majorHAnsi" w:cs="Arial"/>
                      <w:i/>
                      <w:szCs w:val="20"/>
                      <w:lang w:val="en-US"/>
                    </w:rPr>
                    <w:t>I</w:t>
                  </w:r>
                  <w:r w:rsidRPr="003D60E3">
                    <w:rPr>
                      <w:rFonts w:asciiTheme="majorHAnsi" w:hAnsiTheme="majorHAnsi" w:cs="Arial"/>
                      <w:szCs w:val="20"/>
                      <w:vertAlign w:val="subscript"/>
                      <w:lang w:val="en-US"/>
                    </w:rPr>
                    <w:t>sto;out</w:t>
                  </w:r>
                  <w:proofErr w:type="spellEnd"/>
                </w:p>
              </w:tc>
              <w:tc>
                <w:tcPr>
                  <w:tcW w:w="709"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w:t>
                  </w:r>
                </w:p>
              </w:tc>
              <w:tc>
                <w:tcPr>
                  <w:tcW w:w="7695"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 xml:space="preserve">is the volume number of the hot water outlet </w:t>
                  </w:r>
                </w:p>
              </w:tc>
            </w:tr>
            <w:tr w:rsidR="003409DB" w:rsidRPr="003D60E3" w:rsidTr="00C2553B">
              <w:tc>
                <w:tcPr>
                  <w:tcW w:w="806" w:type="dxa"/>
                </w:tcPr>
                <w:p w:rsidR="003409DB" w:rsidRPr="003D60E3" w:rsidRDefault="003409DB" w:rsidP="00C2553B">
                  <w:pPr>
                    <w:rPr>
                      <w:rFonts w:asciiTheme="majorHAnsi" w:hAnsiTheme="majorHAnsi" w:cs="Arial"/>
                      <w:szCs w:val="20"/>
                      <w:lang w:val="en-US"/>
                    </w:rPr>
                  </w:pPr>
                  <w:proofErr w:type="spellStart"/>
                  <w:r w:rsidRPr="003D60E3">
                    <w:rPr>
                      <w:rFonts w:asciiTheme="majorHAnsi" w:hAnsiTheme="majorHAnsi" w:cs="Arial"/>
                      <w:i/>
                      <w:szCs w:val="20"/>
                      <w:lang w:val="en-US"/>
                    </w:rPr>
                    <w:t>V</w:t>
                  </w:r>
                  <w:r w:rsidRPr="003D60E3">
                    <w:rPr>
                      <w:rFonts w:asciiTheme="majorHAnsi" w:hAnsiTheme="majorHAnsi" w:cs="Arial"/>
                      <w:szCs w:val="20"/>
                      <w:vertAlign w:val="subscript"/>
                      <w:lang w:val="en-US"/>
                    </w:rPr>
                    <w:t>sto;vol,i</w:t>
                  </w:r>
                  <w:proofErr w:type="spellEnd"/>
                </w:p>
              </w:tc>
              <w:tc>
                <w:tcPr>
                  <w:tcW w:w="709"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L</w:t>
                  </w:r>
                </w:p>
              </w:tc>
              <w:tc>
                <w:tcPr>
                  <w:tcW w:w="7695"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is the volume of a volume in the storage tank</w:t>
                  </w:r>
                </w:p>
              </w:tc>
            </w:tr>
            <w:tr w:rsidR="003409DB" w:rsidRPr="003D60E3" w:rsidTr="00C2553B">
              <w:tc>
                <w:tcPr>
                  <w:tcW w:w="806" w:type="dxa"/>
                </w:tcPr>
                <w:p w:rsidR="003409DB" w:rsidRPr="003D60E3" w:rsidRDefault="003409DB" w:rsidP="00C2553B">
                  <w:pPr>
                    <w:rPr>
                      <w:rFonts w:asciiTheme="majorHAnsi" w:hAnsiTheme="majorHAnsi" w:cs="Arial"/>
                      <w:szCs w:val="20"/>
                      <w:lang w:val="en-US"/>
                    </w:rPr>
                  </w:pPr>
                  <w:proofErr w:type="spellStart"/>
                  <w:r w:rsidRPr="003D60E3">
                    <w:rPr>
                      <w:rFonts w:asciiTheme="majorHAnsi" w:hAnsiTheme="majorHAnsi" w:cs="Arial"/>
                      <w:i/>
                      <w:szCs w:val="20"/>
                      <w:lang w:val="en-US"/>
                    </w:rPr>
                    <w:t>ϑ</w:t>
                  </w:r>
                  <w:r w:rsidRPr="003D60E3">
                    <w:rPr>
                      <w:rFonts w:asciiTheme="majorHAnsi" w:hAnsiTheme="majorHAnsi" w:cs="Arial"/>
                      <w:szCs w:val="20"/>
                      <w:vertAlign w:val="subscript"/>
                      <w:lang w:val="en-US"/>
                    </w:rPr>
                    <w:t>sto;vol,i</w:t>
                  </w:r>
                  <w:proofErr w:type="spellEnd"/>
                </w:p>
              </w:tc>
              <w:tc>
                <w:tcPr>
                  <w:tcW w:w="709" w:type="dxa"/>
                </w:tcPr>
                <w:p w:rsidR="003409DB" w:rsidRPr="003D60E3" w:rsidRDefault="003409DB" w:rsidP="00C2553B">
                  <w:pPr>
                    <w:rPr>
                      <w:rFonts w:asciiTheme="majorHAnsi" w:hAnsiTheme="majorHAnsi" w:cs="Arial"/>
                      <w:szCs w:val="20"/>
                      <w:lang w:val="en-US"/>
                    </w:rPr>
                  </w:pPr>
                  <w:proofErr w:type="spellStart"/>
                  <w:r w:rsidRPr="003D60E3">
                    <w:rPr>
                      <w:rFonts w:asciiTheme="majorHAnsi" w:hAnsiTheme="majorHAnsi" w:cs="Arial"/>
                      <w:szCs w:val="20"/>
                      <w:vertAlign w:val="superscript"/>
                      <w:lang w:val="en-US"/>
                    </w:rPr>
                    <w:t>o</w:t>
                  </w:r>
                  <w:r w:rsidRPr="003D60E3">
                    <w:rPr>
                      <w:rFonts w:asciiTheme="majorHAnsi" w:hAnsiTheme="majorHAnsi" w:cs="Arial"/>
                      <w:szCs w:val="20"/>
                      <w:lang w:val="en-US"/>
                    </w:rPr>
                    <w:t>C</w:t>
                  </w:r>
                  <w:proofErr w:type="spellEnd"/>
                </w:p>
              </w:tc>
              <w:tc>
                <w:tcPr>
                  <w:tcW w:w="7695"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is the temperature of a volume in the storage tank</w:t>
                  </w:r>
                </w:p>
              </w:tc>
            </w:tr>
          </w:tbl>
          <w:p w:rsidR="003409DB" w:rsidRPr="003D60E3" w:rsidRDefault="003409DB" w:rsidP="00C2553B">
            <w:pPr>
              <w:spacing w:line="276" w:lineRule="auto"/>
              <w:rPr>
                <w:rFonts w:asciiTheme="majorHAnsi" w:hAnsiTheme="majorHAnsi" w:cs="Arial"/>
                <w:szCs w:val="20"/>
                <w:lang w:val="en-US"/>
              </w:rPr>
            </w:pPr>
          </w:p>
          <w:p w:rsidR="003409DB" w:rsidRPr="003D60E3" w:rsidRDefault="003409DB" w:rsidP="00C2553B">
            <w:pPr>
              <w:spacing w:line="276" w:lineRule="auto"/>
              <w:rPr>
                <w:rFonts w:asciiTheme="majorHAnsi" w:hAnsiTheme="majorHAnsi" w:cs="Arial"/>
                <w:szCs w:val="20"/>
                <w:lang w:val="en-US"/>
              </w:rPr>
            </w:pPr>
            <w:r w:rsidRPr="003D60E3">
              <w:rPr>
                <w:rFonts w:asciiTheme="majorHAnsi" w:hAnsiTheme="majorHAnsi" w:cs="Arial"/>
                <w:szCs w:val="20"/>
                <w:lang w:val="en-US"/>
              </w:rPr>
              <w:t xml:space="preserve">The minimum value for </w:t>
            </w:r>
            <w:proofErr w:type="spellStart"/>
            <w:r w:rsidRPr="003D60E3">
              <w:rPr>
                <w:rFonts w:asciiTheme="majorHAnsi" w:hAnsiTheme="majorHAnsi" w:cs="Arial"/>
                <w:i/>
                <w:szCs w:val="20"/>
                <w:lang w:val="en-US"/>
              </w:rPr>
              <w:t>Q</w:t>
            </w:r>
            <w:r w:rsidRPr="003D60E3">
              <w:rPr>
                <w:rFonts w:asciiTheme="majorHAnsi" w:hAnsiTheme="majorHAnsi" w:cs="Arial"/>
                <w:szCs w:val="20"/>
                <w:vertAlign w:val="subscript"/>
                <w:lang w:val="en-US"/>
              </w:rPr>
              <w:t>sto</w:t>
            </w:r>
            <w:proofErr w:type="gramStart"/>
            <w:r w:rsidRPr="003D60E3">
              <w:rPr>
                <w:rFonts w:asciiTheme="majorHAnsi" w:hAnsiTheme="majorHAnsi" w:cs="Arial"/>
                <w:szCs w:val="20"/>
                <w:vertAlign w:val="subscript"/>
                <w:lang w:val="en-US"/>
              </w:rPr>
              <w:t>,i</w:t>
            </w:r>
            <w:proofErr w:type="spellEnd"/>
            <w:proofErr w:type="gramEnd"/>
            <w:r w:rsidRPr="003D60E3">
              <w:rPr>
                <w:rFonts w:asciiTheme="majorHAnsi" w:hAnsiTheme="majorHAnsi" w:cs="Arial"/>
                <w:szCs w:val="20"/>
                <w:lang w:val="en-US"/>
              </w:rPr>
              <w:t xml:space="preserve"> is 0.</w:t>
            </w:r>
          </w:p>
          <w:p w:rsidR="003409DB" w:rsidRPr="003D60E3" w:rsidRDefault="003409DB" w:rsidP="00C2553B">
            <w:pPr>
              <w:rPr>
                <w:rFonts w:asciiTheme="majorHAnsi" w:hAnsiTheme="majorHAnsi" w:cs="Arial"/>
                <w:szCs w:val="20"/>
                <w:lang w:val="en-US"/>
              </w:rPr>
            </w:pPr>
          </w:p>
          <w:p w:rsidR="003409DB" w:rsidRPr="003D60E3" w:rsidRDefault="003409DB" w:rsidP="00C2553B">
            <w:pPr>
              <w:spacing w:line="276" w:lineRule="auto"/>
              <w:rPr>
                <w:rFonts w:asciiTheme="majorHAnsi" w:hAnsiTheme="majorHAnsi" w:cs="Arial"/>
                <w:szCs w:val="20"/>
                <w:lang w:val="en-US"/>
              </w:rPr>
            </w:pPr>
            <w:r w:rsidRPr="003D60E3">
              <w:rPr>
                <w:rFonts w:asciiTheme="majorHAnsi" w:hAnsiTheme="majorHAnsi" w:cs="Arial"/>
                <w:szCs w:val="20"/>
                <w:lang w:val="en-US"/>
              </w:rPr>
              <w:t>The heat output for the service, without thresholds, is calculated, from outlet to inlet, with formula (5b) and the volume withdrawn, without thresholds, from the tank is calculated by formula (5c).</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6"/>
              <w:gridCol w:w="874"/>
            </w:tblGrid>
            <w:tr w:rsidR="003409DB" w:rsidRPr="003D60E3" w:rsidTr="00C2553B">
              <w:tc>
                <w:tcPr>
                  <w:tcW w:w="8330" w:type="dxa"/>
                </w:tcPr>
                <w:p w:rsidR="003409DB" w:rsidRPr="003D60E3" w:rsidRDefault="00FE5A24" w:rsidP="00C2553B">
                  <w:pPr>
                    <w:ind w:left="720"/>
                    <w:rPr>
                      <w:rFonts w:asciiTheme="majorHAnsi" w:hAnsiTheme="majorHAnsi" w:cs="Arial"/>
                      <w:szCs w:val="20"/>
                      <w:lang w:val="en-US"/>
                    </w:rPr>
                  </w:pPr>
                  <m:oMathPara>
                    <m:oMathParaPr>
                      <m:jc m:val="left"/>
                    </m:oMathParaPr>
                    <m:oMath>
                      <m:sSub>
                        <m:sSubPr>
                          <m:ctrlPr>
                            <w:rPr>
                              <w:rFonts w:ascii="Cambria Math" w:hAnsi="Cambria Math" w:cs="Arial"/>
                              <w:szCs w:val="20"/>
                              <w:lang w:val="en-US"/>
                            </w:rPr>
                          </m:ctrlPr>
                        </m:sSubPr>
                        <m:e>
                          <m:r>
                            <w:rPr>
                              <w:rFonts w:ascii="Cambria Math" w:hAnsi="Cambria Math" w:cs="Arial"/>
                              <w:szCs w:val="20"/>
                              <w:lang w:val="en-US"/>
                            </w:rPr>
                            <m:t>Q</m:t>
                          </m:r>
                        </m:e>
                        <m:sub>
                          <m:r>
                            <w:rPr>
                              <w:rFonts w:ascii="Cambria Math" w:hAnsi="Cambria Math" w:cs="Arial"/>
                              <w:szCs w:val="20"/>
                              <w:lang w:val="en-US"/>
                            </w:rPr>
                            <m:t>sto</m:t>
                          </m:r>
                          <m:r>
                            <m:rPr>
                              <m:sty m:val="p"/>
                            </m:rPr>
                            <w:rPr>
                              <w:rFonts w:ascii="Cambria Math" w:hAnsi="Cambria Math" w:cs="Arial"/>
                              <w:szCs w:val="20"/>
                              <w:lang w:val="en-US"/>
                            </w:rPr>
                            <m:t>;</m:t>
                          </m:r>
                          <m:r>
                            <w:rPr>
                              <w:rFonts w:ascii="Cambria Math" w:hAnsi="Cambria Math" w:cs="Arial"/>
                              <w:szCs w:val="20"/>
                              <w:lang w:val="en-US"/>
                            </w:rPr>
                            <m:t>out</m:t>
                          </m:r>
                        </m:sub>
                      </m:sSub>
                      <m:r>
                        <m:rPr>
                          <m:sty m:val="p"/>
                        </m:rPr>
                        <w:rPr>
                          <w:rFonts w:ascii="Cambria Math" w:hAnsi="Cambria Math" w:cs="Arial"/>
                          <w:szCs w:val="20"/>
                          <w:lang w:val="en-US"/>
                        </w:rPr>
                        <m:t xml:space="preserve">= </m:t>
                      </m:r>
                      <m:nary>
                        <m:naryPr>
                          <m:chr m:val="∑"/>
                          <m:limLoc m:val="undOvr"/>
                          <m:ctrlPr>
                            <w:rPr>
                              <w:rFonts w:ascii="Cambria Math" w:hAnsi="Cambria Math" w:cs="Arial"/>
                              <w:szCs w:val="20"/>
                              <w:lang w:val="en-US"/>
                            </w:rPr>
                          </m:ctrlPr>
                        </m:naryPr>
                        <m:sub>
                          <m:r>
                            <w:rPr>
                              <w:rFonts w:ascii="Cambria Math" w:hAnsi="Cambria Math" w:cs="Arial"/>
                              <w:szCs w:val="20"/>
                              <w:lang w:val="en-US"/>
                            </w:rPr>
                            <m:t>i</m:t>
                          </m:r>
                          <m:r>
                            <m:rPr>
                              <m:sty m:val="p"/>
                            </m:rPr>
                            <w:rPr>
                              <w:rFonts w:ascii="Cambria Math" w:hAnsi="Cambria Math" w:cs="Arial"/>
                              <w:szCs w:val="20"/>
                              <w:lang w:val="en-US"/>
                            </w:rPr>
                            <m:t>=</m:t>
                          </m:r>
                          <m:sSub>
                            <m:sSubPr>
                              <m:ctrlPr>
                                <w:rPr>
                                  <w:rFonts w:ascii="Cambria Math" w:hAnsi="Cambria Math" w:cs="Arial"/>
                                  <w:szCs w:val="20"/>
                                  <w:lang w:val="en-US"/>
                                </w:rPr>
                              </m:ctrlPr>
                            </m:sSubPr>
                            <m:e>
                              <m:r>
                                <w:rPr>
                                  <w:rFonts w:ascii="Cambria Math" w:hAnsi="Cambria Math" w:cs="Arial"/>
                                  <w:szCs w:val="20"/>
                                  <w:lang w:val="en-US"/>
                                </w:rPr>
                                <m:t>I</m:t>
                              </m:r>
                            </m:e>
                            <m:sub>
                              <m:r>
                                <w:rPr>
                                  <w:rFonts w:ascii="Cambria Math" w:hAnsi="Cambria Math" w:cs="Arial"/>
                                  <w:szCs w:val="20"/>
                                  <w:lang w:val="en-US"/>
                                </w:rPr>
                                <m:t>sto;out</m:t>
                              </m:r>
                            </m:sub>
                          </m:sSub>
                        </m:sub>
                        <m:sup>
                          <m:r>
                            <w:rPr>
                              <w:rFonts w:ascii="Cambria Math" w:hAnsi="Cambria Math" w:cs="Arial"/>
                              <w:szCs w:val="20"/>
                              <w:lang w:val="en-US"/>
                            </w:rPr>
                            <m:t>n</m:t>
                          </m:r>
                        </m:sup>
                        <m:e>
                          <m:sSub>
                            <m:sSubPr>
                              <m:ctrlPr>
                                <w:rPr>
                                  <w:rFonts w:ascii="Cambria Math" w:hAnsi="Cambria Math" w:cs="Arial"/>
                                  <w:szCs w:val="20"/>
                                  <w:lang w:val="en-US"/>
                                </w:rPr>
                              </m:ctrlPr>
                            </m:sSubPr>
                            <m:e>
                              <m:r>
                                <w:rPr>
                                  <w:rFonts w:ascii="Cambria Math" w:hAnsi="Cambria Math" w:cs="Arial"/>
                                  <w:szCs w:val="20"/>
                                  <w:lang w:val="en-US"/>
                                </w:rPr>
                                <m:t>Q</m:t>
                              </m:r>
                            </m:e>
                            <m:sub>
                              <m:r>
                                <w:rPr>
                                  <w:rFonts w:ascii="Cambria Math" w:hAnsi="Cambria Math" w:cs="Arial"/>
                                  <w:szCs w:val="20"/>
                                  <w:lang w:val="en-US"/>
                                </w:rPr>
                                <m:t>sto</m:t>
                              </m:r>
                              <m:r>
                                <m:rPr>
                                  <m:sty m:val="p"/>
                                </m:rPr>
                                <w:rPr>
                                  <w:rFonts w:ascii="Cambria Math" w:hAnsi="Cambria Math" w:cs="Arial"/>
                                  <w:szCs w:val="20"/>
                                  <w:lang w:val="en-US"/>
                                </w:rPr>
                                <m:t>,</m:t>
                              </m:r>
                              <m:r>
                                <w:rPr>
                                  <w:rFonts w:ascii="Cambria Math" w:hAnsi="Cambria Math" w:cs="Arial"/>
                                  <w:szCs w:val="20"/>
                                  <w:lang w:val="en-US"/>
                                </w:rPr>
                                <m:t>i</m:t>
                              </m:r>
                            </m:sub>
                          </m:sSub>
                        </m:e>
                      </m:nary>
                    </m:oMath>
                  </m:oMathPara>
                </w:p>
              </w:tc>
              <w:tc>
                <w:tcPr>
                  <w:tcW w:w="880" w:type="dxa"/>
                  <w:vAlign w:val="center"/>
                </w:tcPr>
                <w:p w:rsidR="003409DB" w:rsidRPr="003D60E3" w:rsidRDefault="003409DB" w:rsidP="00C2553B">
                  <w:pPr>
                    <w:jc w:val="right"/>
                    <w:rPr>
                      <w:rFonts w:asciiTheme="majorHAnsi" w:hAnsiTheme="majorHAnsi" w:cs="Arial"/>
                      <w:szCs w:val="20"/>
                      <w:lang w:val="en-US"/>
                    </w:rPr>
                  </w:pPr>
                  <w:r w:rsidRPr="003D60E3">
                    <w:rPr>
                      <w:rFonts w:asciiTheme="majorHAnsi" w:hAnsiTheme="majorHAnsi" w:cs="Arial"/>
                      <w:szCs w:val="20"/>
                      <w:lang w:val="en-US"/>
                    </w:rPr>
                    <w:t>(5b)</w:t>
                  </w:r>
                </w:p>
              </w:tc>
            </w:tr>
          </w:tbl>
          <w:p w:rsidR="003409DB" w:rsidRPr="003D60E3" w:rsidRDefault="003409DB" w:rsidP="00C2553B">
            <w:pPr>
              <w:ind w:left="720"/>
              <w:rPr>
                <w:rFonts w:asciiTheme="majorHAnsi" w:hAnsiTheme="majorHAnsi"/>
                <w:szCs w:val="20"/>
                <w:lang w:val="en-US"/>
              </w:rPr>
            </w:pPr>
            <w:r w:rsidRPr="003D60E3">
              <w:rPr>
                <w:rFonts w:asciiTheme="majorHAnsi" w:hAnsiTheme="majorHAnsi"/>
                <w:szCs w:val="20"/>
                <w:lang w:val="en-US"/>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4"/>
              <w:gridCol w:w="596"/>
            </w:tblGrid>
            <w:tr w:rsidR="003409DB" w:rsidRPr="003D60E3" w:rsidTr="00C2553B">
              <w:tc>
                <w:tcPr>
                  <w:tcW w:w="8613" w:type="dxa"/>
                </w:tcPr>
                <w:p w:rsidR="003409DB" w:rsidRPr="003D60E3" w:rsidRDefault="00FE5A24" w:rsidP="00C2553B">
                  <w:pPr>
                    <w:ind w:left="720"/>
                    <w:rPr>
                      <w:rFonts w:asciiTheme="majorHAnsi" w:hAnsiTheme="majorHAnsi" w:cs="Arial"/>
                      <w:szCs w:val="20"/>
                      <w:lang w:val="en-US"/>
                    </w:rPr>
                  </w:pPr>
                  <m:oMathPara>
                    <m:oMathParaPr>
                      <m:jc m:val="left"/>
                    </m:oMathParaPr>
                    <m:oMath>
                      <m:sSub>
                        <m:sSubPr>
                          <m:ctrlPr>
                            <w:rPr>
                              <w:rFonts w:ascii="Cambria Math" w:hAnsi="Cambria Math"/>
                              <w:szCs w:val="20"/>
                              <w:lang w:val="en-US"/>
                            </w:rPr>
                          </m:ctrlPr>
                        </m:sSubPr>
                        <m:e>
                          <m:r>
                            <w:rPr>
                              <w:rFonts w:ascii="Cambria Math" w:hAnsi="Cambria Math"/>
                              <w:szCs w:val="20"/>
                              <w:lang w:val="en-US"/>
                            </w:rPr>
                            <m:t>V</m:t>
                          </m:r>
                        </m:e>
                        <m:sub>
                          <m:r>
                            <w:rPr>
                              <w:rFonts w:ascii="Cambria Math" w:hAnsi="Cambria Math"/>
                              <w:szCs w:val="20"/>
                              <w:lang w:val="en-US"/>
                            </w:rPr>
                            <m:t>sto</m:t>
                          </m:r>
                          <m:r>
                            <m:rPr>
                              <m:sty m:val="p"/>
                            </m:rPr>
                            <w:rPr>
                              <w:rFonts w:ascii="Cambria Math" w:hAnsi="Cambria Math"/>
                              <w:szCs w:val="20"/>
                              <w:lang w:val="en-US"/>
                            </w:rPr>
                            <m:t>;</m:t>
                          </m:r>
                          <m:r>
                            <w:rPr>
                              <w:rFonts w:ascii="Cambria Math" w:hAnsi="Cambria Math"/>
                              <w:szCs w:val="20"/>
                              <w:lang w:val="en-US"/>
                            </w:rPr>
                            <m:t>out</m:t>
                          </m:r>
                        </m:sub>
                      </m:sSub>
                      <m:r>
                        <m:rPr>
                          <m:sty m:val="p"/>
                        </m:rPr>
                        <w:rPr>
                          <w:rFonts w:ascii="Cambria Math" w:hAnsi="Cambria Math"/>
                          <w:szCs w:val="20"/>
                          <w:lang w:val="en-US"/>
                        </w:rPr>
                        <m:t xml:space="preserve">= </m:t>
                      </m:r>
                      <m:nary>
                        <m:naryPr>
                          <m:chr m:val="∑"/>
                          <m:limLoc m:val="undOvr"/>
                          <m:ctrlPr>
                            <w:rPr>
                              <w:rFonts w:ascii="Cambria Math" w:hAnsi="Cambria Math"/>
                              <w:szCs w:val="20"/>
                              <w:lang w:val="en-US"/>
                            </w:rPr>
                          </m:ctrlPr>
                        </m:naryPr>
                        <m:sub>
                          <m:r>
                            <w:rPr>
                              <w:rFonts w:ascii="Cambria Math" w:hAnsi="Cambria Math"/>
                              <w:szCs w:val="20"/>
                              <w:lang w:val="en-US"/>
                            </w:rPr>
                            <m:t>i</m:t>
                          </m:r>
                          <m:r>
                            <m:rPr>
                              <m:sty m:val="p"/>
                            </m:rPr>
                            <w:rPr>
                              <w:rFonts w:ascii="Cambria Math" w:hAnsi="Cambria Math"/>
                              <w:szCs w:val="20"/>
                              <w:lang w:val="en-US"/>
                            </w:rPr>
                            <m:t>=</m:t>
                          </m:r>
                          <m:sSub>
                            <m:sSubPr>
                              <m:ctrlPr>
                                <w:rPr>
                                  <w:rFonts w:ascii="Cambria Math" w:hAnsi="Cambria Math"/>
                                  <w:szCs w:val="20"/>
                                  <w:lang w:val="en-US"/>
                                </w:rPr>
                              </m:ctrlPr>
                            </m:sSubPr>
                            <m:e>
                              <m:r>
                                <w:rPr>
                                  <w:rFonts w:ascii="Cambria Math" w:hAnsi="Cambria Math"/>
                                  <w:szCs w:val="20"/>
                                  <w:lang w:val="en-US"/>
                                </w:rPr>
                                <m:t>I</m:t>
                              </m:r>
                            </m:e>
                            <m:sub>
                              <m:r>
                                <w:rPr>
                                  <w:rFonts w:ascii="Cambria Math" w:hAnsi="Cambria Math"/>
                                  <w:szCs w:val="20"/>
                                  <w:lang w:val="en-US"/>
                                </w:rPr>
                                <m:t>sto;out</m:t>
                              </m:r>
                            </m:sub>
                          </m:sSub>
                        </m:sub>
                        <m:sup>
                          <m:r>
                            <m:rPr>
                              <m:sty m:val="p"/>
                            </m:rPr>
                            <w:rPr>
                              <w:rFonts w:ascii="Cambria Math" w:hAnsi="Cambria Math"/>
                              <w:szCs w:val="20"/>
                              <w:lang w:val="en-US"/>
                            </w:rPr>
                            <m:t>n</m:t>
                          </m:r>
                        </m:sup>
                        <m:e>
                          <m:sSub>
                            <m:sSubPr>
                              <m:ctrlPr>
                                <w:rPr>
                                  <w:rFonts w:ascii="Cambria Math" w:hAnsi="Cambria Math"/>
                                  <w:szCs w:val="20"/>
                                  <w:lang w:val="en-US"/>
                                </w:rPr>
                              </m:ctrlPr>
                            </m:sSubPr>
                            <m:e>
                              <m:r>
                                <w:rPr>
                                  <w:rFonts w:ascii="Cambria Math" w:hAnsi="Cambria Math"/>
                                  <w:szCs w:val="20"/>
                                  <w:lang w:val="en-US"/>
                                </w:rPr>
                                <m:t>V</m:t>
                              </m:r>
                            </m:e>
                            <m:sub>
                              <m:r>
                                <w:rPr>
                                  <w:rFonts w:ascii="Cambria Math" w:hAnsi="Cambria Math"/>
                                  <w:szCs w:val="20"/>
                                  <w:lang w:val="en-US"/>
                                </w:rPr>
                                <m:t>sto</m:t>
                              </m:r>
                              <m:r>
                                <m:rPr>
                                  <m:sty m:val="p"/>
                                </m:rPr>
                                <w:rPr>
                                  <w:rFonts w:ascii="Cambria Math" w:hAnsi="Cambria Math"/>
                                  <w:szCs w:val="20"/>
                                  <w:lang w:val="en-US"/>
                                </w:rPr>
                                <m:t>;</m:t>
                              </m:r>
                              <m:r>
                                <w:rPr>
                                  <w:rFonts w:ascii="Cambria Math" w:hAnsi="Cambria Math"/>
                                  <w:szCs w:val="20"/>
                                  <w:lang w:val="en-US"/>
                                </w:rPr>
                                <m:t>vol</m:t>
                              </m:r>
                              <m:r>
                                <m:rPr>
                                  <m:sty m:val="p"/>
                                </m:rPr>
                                <w:rPr>
                                  <w:rFonts w:ascii="Cambria Math" w:hAnsi="Cambria Math"/>
                                  <w:szCs w:val="20"/>
                                  <w:lang w:val="en-US"/>
                                </w:rPr>
                                <m:t>,</m:t>
                              </m:r>
                              <m:r>
                                <w:rPr>
                                  <w:rFonts w:ascii="Cambria Math" w:hAnsi="Cambria Math"/>
                                  <w:szCs w:val="20"/>
                                  <w:lang w:val="en-US"/>
                                </w:rPr>
                                <m:t>i</m:t>
                              </m:r>
                            </m:sub>
                          </m:sSub>
                        </m:e>
                      </m:nary>
                    </m:oMath>
                  </m:oMathPara>
                </w:p>
              </w:tc>
              <w:tc>
                <w:tcPr>
                  <w:tcW w:w="597" w:type="dxa"/>
                  <w:vAlign w:val="center"/>
                </w:tcPr>
                <w:p w:rsidR="003409DB" w:rsidRPr="003D60E3" w:rsidRDefault="003409DB" w:rsidP="00C2553B">
                  <w:pPr>
                    <w:spacing w:line="276" w:lineRule="auto"/>
                    <w:jc w:val="right"/>
                    <w:rPr>
                      <w:rFonts w:asciiTheme="majorHAnsi" w:hAnsiTheme="majorHAnsi" w:cs="Arial"/>
                      <w:szCs w:val="20"/>
                      <w:lang w:val="en-US"/>
                    </w:rPr>
                  </w:pPr>
                  <w:r w:rsidRPr="003D60E3">
                    <w:rPr>
                      <w:rFonts w:asciiTheme="majorHAnsi" w:hAnsiTheme="majorHAnsi" w:cs="Arial"/>
                      <w:szCs w:val="20"/>
                      <w:lang w:val="en-US"/>
                    </w:rPr>
                    <w:t>(5c)</w:t>
                  </w:r>
                </w:p>
              </w:tc>
            </w:tr>
          </w:tbl>
          <w:p w:rsidR="003409DB" w:rsidRPr="003D60E3" w:rsidRDefault="003409DB" w:rsidP="00C2553B">
            <w:pPr>
              <w:spacing w:line="276" w:lineRule="auto"/>
              <w:rPr>
                <w:rFonts w:asciiTheme="majorHAnsi" w:hAnsiTheme="majorHAnsi" w:cs="Arial"/>
                <w:szCs w:val="20"/>
                <w:lang w:val="en-US"/>
              </w:rPr>
            </w:pPr>
          </w:p>
          <w:p w:rsidR="003409DB" w:rsidRPr="003D60E3" w:rsidRDefault="003409DB" w:rsidP="00C2553B">
            <w:pPr>
              <w:spacing w:line="276" w:lineRule="auto"/>
              <w:rPr>
                <w:rFonts w:asciiTheme="majorHAnsi" w:hAnsiTheme="majorHAnsi" w:cs="Arial"/>
                <w:szCs w:val="20"/>
                <w:lang w:val="en-US"/>
              </w:rPr>
            </w:pPr>
            <w:r w:rsidRPr="003D60E3">
              <w:rPr>
                <w:rFonts w:asciiTheme="majorHAnsi" w:hAnsiTheme="majorHAnsi" w:cs="Arial"/>
                <w:szCs w:val="20"/>
                <w:lang w:val="en-US"/>
              </w:rPr>
              <w:t>where</w:t>
            </w:r>
          </w:p>
          <w:tbl>
            <w:tblPr>
              <w:tblStyle w:val="Tabelraster"/>
              <w:tblW w:w="861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567"/>
              <w:gridCol w:w="7240"/>
            </w:tblGrid>
            <w:tr w:rsidR="003409DB" w:rsidRPr="003D60E3" w:rsidTr="00C2553B">
              <w:tc>
                <w:tcPr>
                  <w:tcW w:w="806" w:type="dxa"/>
                </w:tcPr>
                <w:p w:rsidR="003409DB" w:rsidRPr="003D60E3" w:rsidRDefault="003409DB" w:rsidP="00C2553B">
                  <w:pPr>
                    <w:rPr>
                      <w:rFonts w:asciiTheme="majorHAnsi" w:hAnsiTheme="majorHAnsi" w:cs="Arial"/>
                      <w:i/>
                      <w:szCs w:val="20"/>
                      <w:lang w:val="en-US"/>
                    </w:rPr>
                  </w:pPr>
                  <w:r w:rsidRPr="003D60E3">
                    <w:rPr>
                      <w:rFonts w:asciiTheme="majorHAnsi" w:hAnsiTheme="majorHAnsi" w:cs="Arial"/>
                      <w:i/>
                      <w:szCs w:val="20"/>
                      <w:lang w:val="en-US"/>
                    </w:rPr>
                    <w:t>n</w:t>
                  </w:r>
                </w:p>
              </w:tc>
              <w:tc>
                <w:tcPr>
                  <w:tcW w:w="567" w:type="dxa"/>
                </w:tcPr>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w:t>
                  </w:r>
                </w:p>
              </w:tc>
              <w:tc>
                <w:tcPr>
                  <w:tcW w:w="7240" w:type="dxa"/>
                </w:tcPr>
                <w:p w:rsidR="003409DB" w:rsidRPr="003D60E3" w:rsidRDefault="003409DB" w:rsidP="00C2553B">
                  <w:pPr>
                    <w:rPr>
                      <w:rFonts w:asciiTheme="majorHAnsi" w:hAnsiTheme="majorHAnsi" w:cs="Arial"/>
                      <w:szCs w:val="20"/>
                      <w:lang w:val="en-US"/>
                    </w:rPr>
                  </w:pPr>
                  <w:proofErr w:type="gramStart"/>
                  <w:r w:rsidRPr="003D60E3">
                    <w:rPr>
                      <w:rFonts w:asciiTheme="majorHAnsi" w:hAnsiTheme="majorHAnsi" w:cs="Arial"/>
                      <w:szCs w:val="20"/>
                      <w:lang w:val="en-US"/>
                    </w:rPr>
                    <w:t>is</w:t>
                  </w:r>
                  <w:proofErr w:type="gramEnd"/>
                  <w:r w:rsidRPr="003D60E3">
                    <w:rPr>
                      <w:rFonts w:asciiTheme="majorHAnsi" w:hAnsiTheme="majorHAnsi" w:cs="Arial"/>
                      <w:szCs w:val="20"/>
                      <w:lang w:val="en-US"/>
                    </w:rPr>
                    <w:t xml:space="preserve"> the number of a volume in the storage tank.</w:t>
                  </w: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 xml:space="preserve">The lowest value for </w:t>
                  </w:r>
                  <w:r w:rsidRPr="003D60E3">
                    <w:rPr>
                      <w:rFonts w:asciiTheme="majorHAnsi" w:hAnsiTheme="majorHAnsi" w:cs="Arial"/>
                      <w:i/>
                      <w:szCs w:val="20"/>
                      <w:lang w:val="en-US"/>
                    </w:rPr>
                    <w:t>n</w:t>
                  </w:r>
                  <w:r w:rsidRPr="003D60E3">
                    <w:rPr>
                      <w:rFonts w:asciiTheme="majorHAnsi" w:hAnsiTheme="majorHAnsi" w:cs="Arial"/>
                      <w:szCs w:val="20"/>
                      <w:lang w:val="en-US"/>
                    </w:rPr>
                    <w:t xml:space="preserve"> is </w:t>
                  </w:r>
                  <w:proofErr w:type="spellStart"/>
                  <w:r w:rsidRPr="003D60E3">
                    <w:rPr>
                      <w:rFonts w:asciiTheme="majorHAnsi" w:hAnsiTheme="majorHAnsi" w:cs="Arial"/>
                      <w:i/>
                      <w:szCs w:val="20"/>
                      <w:lang w:val="en-US"/>
                    </w:rPr>
                    <w:t>I</w:t>
                  </w:r>
                  <w:r w:rsidRPr="003D60E3">
                    <w:rPr>
                      <w:rFonts w:asciiTheme="majorHAnsi" w:hAnsiTheme="majorHAnsi" w:cs="Arial"/>
                      <w:szCs w:val="20"/>
                      <w:vertAlign w:val="subscript"/>
                      <w:lang w:val="en-US"/>
                    </w:rPr>
                    <w:t>sto</w:t>
                  </w:r>
                  <w:proofErr w:type="gramStart"/>
                  <w:r w:rsidRPr="003D60E3">
                    <w:rPr>
                      <w:rFonts w:asciiTheme="majorHAnsi" w:hAnsiTheme="majorHAnsi" w:cs="Arial"/>
                      <w:szCs w:val="20"/>
                      <w:vertAlign w:val="subscript"/>
                      <w:lang w:val="en-US"/>
                    </w:rPr>
                    <w:t>;in</w:t>
                  </w:r>
                  <w:proofErr w:type="spellEnd"/>
                  <w:proofErr w:type="gramEnd"/>
                  <w:r w:rsidRPr="003D60E3">
                    <w:rPr>
                      <w:rFonts w:asciiTheme="majorHAnsi" w:hAnsiTheme="majorHAnsi" w:cs="Arial"/>
                      <w:szCs w:val="20"/>
                      <w:lang w:val="en-US"/>
                    </w:rPr>
                    <w:t>.</w:t>
                  </w:r>
                </w:p>
                <w:p w:rsidR="003409DB" w:rsidRPr="003D60E3" w:rsidRDefault="003409DB" w:rsidP="00C2553B">
                  <w:pPr>
                    <w:rPr>
                      <w:rFonts w:asciiTheme="majorHAnsi" w:hAnsiTheme="majorHAnsi" w:cs="Arial"/>
                      <w:szCs w:val="20"/>
                      <w:lang w:val="en-US"/>
                    </w:rPr>
                  </w:pPr>
                  <w:proofErr w:type="gramStart"/>
                  <w:r w:rsidRPr="003D60E3">
                    <w:rPr>
                      <w:rFonts w:asciiTheme="majorHAnsi" w:hAnsiTheme="majorHAnsi" w:cs="Arial"/>
                      <w:i/>
                      <w:szCs w:val="20"/>
                      <w:lang w:val="en-US"/>
                    </w:rPr>
                    <w:t>n</w:t>
                  </w:r>
                  <w:proofErr w:type="gramEnd"/>
                  <w:r w:rsidRPr="003D60E3">
                    <w:rPr>
                      <w:rFonts w:asciiTheme="majorHAnsi" w:hAnsiTheme="majorHAnsi" w:cs="Arial"/>
                      <w:szCs w:val="20"/>
                      <w:lang w:val="en-US"/>
                    </w:rPr>
                    <w:t xml:space="preserve"> is limited to the volume number for which the condition (a) or (b) is met.</w:t>
                  </w: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 xml:space="preserve">Condition (a): </w:t>
                  </w:r>
                  <w:r w:rsidRPr="003D60E3">
                    <w:rPr>
                      <w:rFonts w:asciiTheme="majorHAnsi" w:hAnsiTheme="majorHAnsi" w:cs="Arial"/>
                      <w:szCs w:val="20"/>
                      <w:lang w:val="en-US"/>
                    </w:rPr>
                    <w:tab/>
                  </w:r>
                  <m:oMath>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sto,i</m:t>
                        </m:r>
                      </m:sub>
                    </m:sSub>
                    <m:r>
                      <w:rPr>
                        <w:rFonts w:ascii="Cambria Math" w:hAnsi="Cambria Math" w:cs="Arial"/>
                        <w:szCs w:val="20"/>
                        <w:lang w:val="en-US"/>
                      </w:rPr>
                      <m:t>&gt;</m:t>
                    </m:r>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sto;out;req</m:t>
                        </m:r>
                      </m:sub>
                    </m:sSub>
                  </m:oMath>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 xml:space="preserve">Condition (b): </w:t>
                  </w:r>
                  <w:r w:rsidRPr="003D60E3">
                    <w:rPr>
                      <w:rFonts w:asciiTheme="majorHAnsi" w:hAnsiTheme="majorHAnsi" w:cs="Arial"/>
                      <w:szCs w:val="20"/>
                      <w:lang w:val="en-US"/>
                    </w:rPr>
                    <w:tab/>
                  </w:r>
                  <m:oMath>
                    <m:sSub>
                      <m:sSubPr>
                        <m:ctrlPr>
                          <w:rPr>
                            <w:rFonts w:ascii="Cambria Math" w:hAnsi="Cambria Math" w:cs="Arial"/>
                            <w:i/>
                            <w:szCs w:val="20"/>
                            <w:lang w:val="en-US"/>
                          </w:rPr>
                        </m:ctrlPr>
                      </m:sSubPr>
                      <m:e>
                        <m:r>
                          <w:rPr>
                            <w:rFonts w:ascii="Cambria Math" w:hAnsi="Cambria Math" w:cs="Arial"/>
                            <w:szCs w:val="20"/>
                            <w:lang w:val="en-US"/>
                          </w:rPr>
                          <m:t>V</m:t>
                        </m:r>
                      </m:e>
                      <m:sub>
                        <m:r>
                          <w:rPr>
                            <w:rFonts w:ascii="Cambria Math" w:hAnsi="Cambria Math" w:cs="Arial"/>
                            <w:szCs w:val="20"/>
                            <w:lang w:val="en-US"/>
                          </w:rPr>
                          <m:t>sto;out</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V</m:t>
                        </m:r>
                      </m:e>
                      <m:sub>
                        <m:r>
                          <w:rPr>
                            <w:rFonts w:ascii="Cambria Math" w:hAnsi="Cambria Math" w:cs="Arial"/>
                            <w:szCs w:val="20"/>
                            <w:lang w:val="en-US"/>
                          </w:rPr>
                          <m:t>sto;vol,i</m:t>
                        </m:r>
                      </m:sub>
                    </m:sSub>
                    <m:r>
                      <w:rPr>
                        <w:rFonts w:ascii="Cambria Math" w:hAnsi="Cambria Math" w:cs="Arial"/>
                        <w:szCs w:val="20"/>
                        <w:lang w:val="en-US"/>
                      </w:rPr>
                      <m:t>&gt;</m:t>
                    </m:r>
                    <m:sSub>
                      <m:sSubPr>
                        <m:ctrlPr>
                          <w:rPr>
                            <w:rFonts w:ascii="Cambria Math" w:hAnsi="Cambria Math" w:cs="Arial"/>
                            <w:i/>
                            <w:szCs w:val="20"/>
                            <w:lang w:val="en-US"/>
                          </w:rPr>
                        </m:ctrlPr>
                      </m:sSubPr>
                      <m:e>
                        <m:r>
                          <w:rPr>
                            <w:rFonts w:ascii="Cambria Math" w:hAnsi="Cambria Math" w:cs="Arial"/>
                            <w:szCs w:val="20"/>
                            <w:lang w:val="en-US"/>
                          </w:rPr>
                          <m:t>V</m:t>
                        </m:r>
                      </m:e>
                      <m:sub>
                        <m:r>
                          <w:rPr>
                            <w:rFonts w:ascii="Cambria Math" w:hAnsi="Cambria Math" w:cs="Arial"/>
                            <w:szCs w:val="20"/>
                            <w:lang w:val="en-US"/>
                          </w:rPr>
                          <m:t>sto;out;max</m:t>
                        </m:r>
                      </m:sub>
                    </m:sSub>
                  </m:oMath>
                </w:p>
              </w:tc>
            </w:tr>
          </w:tbl>
          <w:p w:rsidR="003409DB" w:rsidRPr="003D60E3" w:rsidRDefault="003409DB" w:rsidP="00C2553B">
            <w:pPr>
              <w:spacing w:line="276" w:lineRule="auto"/>
              <w:rPr>
                <w:rFonts w:asciiTheme="majorHAnsi" w:hAnsiTheme="majorHAnsi" w:cs="Arial"/>
                <w:szCs w:val="20"/>
                <w:lang w:val="en-GB"/>
              </w:rPr>
            </w:pPr>
          </w:p>
          <w:p w:rsidR="003409DB" w:rsidRPr="003D60E3" w:rsidRDefault="003409DB" w:rsidP="00C2553B">
            <w:pPr>
              <w:spacing w:line="276" w:lineRule="auto"/>
              <w:rPr>
                <w:rFonts w:asciiTheme="majorHAnsi" w:hAnsiTheme="majorHAnsi" w:cs="Arial"/>
                <w:szCs w:val="20"/>
                <w:lang w:val="en-GB"/>
              </w:rPr>
            </w:pPr>
            <w:r w:rsidRPr="003D60E3">
              <w:rPr>
                <w:rFonts w:asciiTheme="majorHAnsi" w:hAnsiTheme="majorHAnsi" w:cs="Arial"/>
                <w:szCs w:val="20"/>
                <w:lang w:val="en-GB"/>
              </w:rPr>
              <w:t>If condition (a) is met during the summation:</w:t>
            </w:r>
          </w:p>
          <w:p w:rsidR="003409DB" w:rsidRPr="003D60E3" w:rsidRDefault="003409DB" w:rsidP="00C2553B">
            <w:pPr>
              <w:spacing w:line="276" w:lineRule="auto"/>
              <w:rPr>
                <w:rFonts w:asciiTheme="majorHAnsi" w:hAnsiTheme="majorHAnsi" w:cs="Arial"/>
                <w:szCs w:val="20"/>
                <w:lang w:val="en-GB"/>
              </w:rPr>
            </w:pPr>
            <w:r w:rsidRPr="003D60E3">
              <w:rPr>
                <w:rFonts w:asciiTheme="majorHAnsi" w:hAnsiTheme="majorHAnsi" w:cs="Arial"/>
                <w:szCs w:val="20"/>
                <w:lang w:val="en-GB"/>
              </w:rPr>
              <w:t>The last volume (</w:t>
            </w:r>
            <w:proofErr w:type="spellStart"/>
            <w:r w:rsidRPr="003D60E3">
              <w:rPr>
                <w:rFonts w:asciiTheme="majorHAnsi" w:hAnsiTheme="majorHAnsi" w:cs="Arial"/>
                <w:szCs w:val="20"/>
                <w:lang w:val="en-GB"/>
              </w:rPr>
              <w:t>i</w:t>
            </w:r>
            <w:proofErr w:type="spellEnd"/>
            <w:r w:rsidRPr="003D60E3">
              <w:rPr>
                <w:rFonts w:asciiTheme="majorHAnsi" w:hAnsiTheme="majorHAnsi" w:cs="Arial"/>
                <w:szCs w:val="20"/>
                <w:lang w:val="en-GB"/>
              </w:rPr>
              <w:t>) contains enough or more heat to comply with the requested heat. The part of this volume to be added to the total volume to withdraw is calculated by formula (5d).</w:t>
            </w:r>
          </w:p>
          <w:p w:rsidR="003409DB" w:rsidRPr="003D60E3" w:rsidRDefault="003409DB" w:rsidP="00C2553B">
            <w:pPr>
              <w:spacing w:line="276" w:lineRule="auto"/>
              <w:rPr>
                <w:rFonts w:asciiTheme="majorHAnsi" w:hAnsiTheme="majorHAnsi" w:cs="Arial"/>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3"/>
              <w:gridCol w:w="597"/>
            </w:tblGrid>
            <w:tr w:rsidR="003409DB" w:rsidRPr="003D60E3" w:rsidTr="00C2553B">
              <w:tc>
                <w:tcPr>
                  <w:tcW w:w="8613" w:type="dxa"/>
                </w:tcPr>
                <w:p w:rsidR="003409DB" w:rsidRPr="003D60E3" w:rsidRDefault="003409DB" w:rsidP="00C2553B">
                  <w:pPr>
                    <w:spacing w:line="276" w:lineRule="auto"/>
                    <w:ind w:left="720"/>
                    <w:rPr>
                      <w:rFonts w:asciiTheme="majorHAnsi" w:hAnsiTheme="majorHAnsi" w:cs="Arial"/>
                      <w:szCs w:val="20"/>
                      <w:lang w:val="en-US"/>
                    </w:rPr>
                  </w:pPr>
                  <m:oMathPara>
                    <m:oMathParaPr>
                      <m:jc m:val="left"/>
                    </m:oMathParaPr>
                    <m:oMath>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V</m:t>
                          </m:r>
                        </m:e>
                        <m:sub>
                          <m:r>
                            <w:rPr>
                              <w:rFonts w:ascii="Cambria Math" w:hAnsi="Cambria Math" w:cs="Arial"/>
                              <w:szCs w:val="20"/>
                              <w:lang w:val="en-US"/>
                            </w:rPr>
                            <m:t>sto;out</m:t>
                          </m:r>
                        </m:sub>
                      </m:sSub>
                      <m:r>
                        <w:rPr>
                          <w:rFonts w:ascii="Cambria Math" w:hAnsi="Cambria Math" w:cs="Arial"/>
                          <w:szCs w:val="20"/>
                          <w:lang w:val="en-US"/>
                        </w:rPr>
                        <m:t xml:space="preserve">= </m:t>
                      </m:r>
                      <m:f>
                        <m:fPr>
                          <m:ctrlPr>
                            <w:rPr>
                              <w:rFonts w:ascii="Cambria Math" w:hAnsi="Cambria Math" w:cs="Arial"/>
                              <w:i/>
                              <w:szCs w:val="20"/>
                              <w:lang w:val="en-US" w:eastAsia="en-US"/>
                            </w:rPr>
                          </m:ctrlPr>
                        </m:fPr>
                        <m:num>
                          <m:d>
                            <m:dPr>
                              <m:ctrlPr>
                                <w:rPr>
                                  <w:rFonts w:ascii="Cambria Math" w:hAnsi="Cambria Math" w:cs="Arial"/>
                                  <w:i/>
                                  <w:szCs w:val="20"/>
                                  <w:lang w:val="en-US" w:eastAsia="en-US"/>
                                </w:rPr>
                              </m:ctrlPr>
                            </m:dPr>
                            <m:e>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sto;our;req</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m:t>
                                  </m:r>
                                </m:sub>
                              </m:sSub>
                            </m:e>
                          </m:d>
                        </m:num>
                        <m:den>
                          <m:sSub>
                            <m:sSubPr>
                              <m:ctrlPr>
                                <w:rPr>
                                  <w:rFonts w:ascii="Cambria Math" w:hAnsi="Cambria Math" w:cs="Arial"/>
                                  <w:i/>
                                  <w:szCs w:val="20"/>
                                </w:rPr>
                              </m:ctrlPr>
                            </m:sSubPr>
                            <m:e>
                              <m:r>
                                <w:rPr>
                                  <w:rFonts w:ascii="Cambria Math" w:hAnsi="Cambria Math" w:cs="Arial"/>
                                  <w:szCs w:val="20"/>
                                </w:rPr>
                                <m:t>ρ</m:t>
                              </m:r>
                            </m:e>
                            <m:sub>
                              <m:r>
                                <w:rPr>
                                  <w:rFonts w:ascii="Cambria Math" w:hAnsi="Cambria Math" w:cs="Arial"/>
                                  <w:szCs w:val="20"/>
                                </w:rPr>
                                <m:t>w</m:t>
                              </m:r>
                            </m:sub>
                          </m:sSub>
                          <m:r>
                            <m:rPr>
                              <m:sty m:val="p"/>
                            </m:rPr>
                            <w:rPr>
                              <w:rFonts w:ascii="Cambria Math" w:hAnsi="Cambria Math" w:cs="Arial"/>
                              <w:szCs w:val="20"/>
                            </w:rPr>
                            <m:t xml:space="preserve"> ∙</m:t>
                          </m:r>
                          <m:sSub>
                            <m:sSubPr>
                              <m:ctrlPr>
                                <w:rPr>
                                  <w:rFonts w:ascii="Cambria Math" w:hAnsi="Cambria Math" w:cs="Arial"/>
                                  <w:szCs w:val="20"/>
                                </w:rPr>
                              </m:ctrlPr>
                            </m:sSubPr>
                            <m:e>
                              <m:r>
                                <w:rPr>
                                  <w:rFonts w:ascii="Cambria Math" w:hAnsi="Cambria Math" w:cs="Arial"/>
                                  <w:szCs w:val="20"/>
                                </w:rPr>
                                <m:t>C</m:t>
                              </m:r>
                            </m:e>
                            <m:sub>
                              <m:r>
                                <w:rPr>
                                  <w:rFonts w:ascii="Cambria Math" w:hAnsi="Cambria Math" w:cs="Arial"/>
                                  <w:szCs w:val="20"/>
                                </w:rPr>
                                <m:t>p</m:t>
                              </m:r>
                              <m:r>
                                <m:rPr>
                                  <m:sty m:val="p"/>
                                </m:rPr>
                                <w:rPr>
                                  <w:rFonts w:ascii="Cambria Math" w:hAnsi="Cambria Math" w:cs="Arial"/>
                                  <w:szCs w:val="20"/>
                                </w:rPr>
                                <m:t>;</m:t>
                              </m:r>
                              <m:r>
                                <w:rPr>
                                  <w:rFonts w:ascii="Cambria Math" w:hAnsi="Cambria Math" w:cs="Arial"/>
                                  <w:szCs w:val="20"/>
                                </w:rPr>
                                <m:t>w</m:t>
                              </m:r>
                            </m:sub>
                          </m:sSub>
                          <m:r>
                            <m:rPr>
                              <m:sty m:val="p"/>
                            </m:rPr>
                            <w:rPr>
                              <w:rFonts w:ascii="Cambria Math" w:hAnsi="Cambria Math" w:cs="Arial"/>
                              <w:szCs w:val="20"/>
                            </w:rPr>
                            <m:t xml:space="preserve"> ∙</m:t>
                          </m:r>
                          <m:d>
                            <m:dPr>
                              <m:ctrlPr>
                                <w:rPr>
                                  <w:rFonts w:ascii="Cambria Math" w:hAnsi="Cambria Math" w:cs="Arial"/>
                                  <w:szCs w:val="20"/>
                                  <w:lang w:val="en-GB" w:eastAsia="en-US"/>
                                </w:rPr>
                              </m:ctrlPr>
                            </m:dPr>
                            <m:e>
                              <m:sSub>
                                <m:sSubPr>
                                  <m:ctrlPr>
                                    <w:rPr>
                                      <w:rFonts w:ascii="Cambria Math" w:hAnsi="Cambria Math" w:cs="Arial"/>
                                      <w:i/>
                                      <w:szCs w:val="20"/>
                                    </w:rPr>
                                  </m:ctrlPr>
                                </m:sSubPr>
                                <m:e>
                                  <m:r>
                                    <w:rPr>
                                      <w:rFonts w:ascii="Cambria Math" w:hAnsi="Cambria Math" w:cs="Arial"/>
                                      <w:szCs w:val="20"/>
                                    </w:rPr>
                                    <m:t>ϑ</m:t>
                                  </m:r>
                                </m:e>
                                <m:sub>
                                  <m:r>
                                    <w:rPr>
                                      <w:rFonts w:ascii="Cambria Math" w:hAnsi="Cambria Math" w:cs="Arial"/>
                                      <w:szCs w:val="20"/>
                                    </w:rPr>
                                    <m:t>sto;vol,i</m:t>
                                  </m:r>
                                </m:sub>
                              </m:sSub>
                              <m:r>
                                <w:rPr>
                                  <w:rFonts w:ascii="Cambria Math" w:hAnsi="Cambria Math" w:cs="Arial"/>
                                  <w:szCs w:val="20"/>
                                </w:rPr>
                                <m:t xml:space="preserve">- </m:t>
                              </m:r>
                              <m:sSub>
                                <m:sSubPr>
                                  <m:ctrlPr>
                                    <w:rPr>
                                      <w:rFonts w:ascii="Cambria Math" w:hAnsi="Cambria Math" w:cs="Arial"/>
                                      <w:i/>
                                      <w:szCs w:val="20"/>
                                    </w:rPr>
                                  </m:ctrlPr>
                                </m:sSubPr>
                                <m:e>
                                  <m:r>
                                    <w:rPr>
                                      <w:rFonts w:ascii="Cambria Math" w:hAnsi="Cambria Math" w:cs="Arial"/>
                                      <w:szCs w:val="20"/>
                                    </w:rPr>
                                    <m:t>ϑ</m:t>
                                  </m:r>
                                </m:e>
                                <m:sub>
                                  <m:r>
                                    <w:rPr>
                                      <w:rFonts w:ascii="Cambria Math" w:hAnsi="Cambria Math" w:cs="Arial"/>
                                      <w:szCs w:val="20"/>
                                    </w:rPr>
                                    <m:t>sto;in</m:t>
                                  </m:r>
                                </m:sub>
                              </m:sSub>
                            </m:e>
                          </m:d>
                        </m:den>
                      </m:f>
                    </m:oMath>
                  </m:oMathPara>
                </w:p>
              </w:tc>
              <w:tc>
                <w:tcPr>
                  <w:tcW w:w="597" w:type="dxa"/>
                  <w:vAlign w:val="center"/>
                </w:tcPr>
                <w:p w:rsidR="003409DB" w:rsidRPr="003D60E3" w:rsidRDefault="003409DB" w:rsidP="00C2553B">
                  <w:pPr>
                    <w:spacing w:line="276" w:lineRule="auto"/>
                    <w:jc w:val="right"/>
                    <w:rPr>
                      <w:rFonts w:asciiTheme="majorHAnsi" w:hAnsiTheme="majorHAnsi" w:cs="Arial"/>
                      <w:szCs w:val="20"/>
                      <w:lang w:val="en-US"/>
                    </w:rPr>
                  </w:pPr>
                  <w:r w:rsidRPr="003D60E3">
                    <w:rPr>
                      <w:rFonts w:asciiTheme="majorHAnsi" w:hAnsiTheme="majorHAnsi" w:cs="Arial"/>
                      <w:szCs w:val="20"/>
                      <w:lang w:val="en-US"/>
                    </w:rPr>
                    <w:t>(5d)</w:t>
                  </w:r>
                </w:p>
              </w:tc>
            </w:tr>
          </w:tbl>
          <w:p w:rsidR="003409DB" w:rsidRPr="003D60E3" w:rsidRDefault="003409DB" w:rsidP="00C2553B">
            <w:pPr>
              <w:spacing w:line="276" w:lineRule="auto"/>
              <w:rPr>
                <w:rFonts w:asciiTheme="majorHAnsi" w:hAnsiTheme="majorHAnsi" w:cs="Arial"/>
                <w:szCs w:val="20"/>
                <w:lang w:val="en-US"/>
              </w:rPr>
            </w:pPr>
          </w:p>
          <w:p w:rsidR="003409DB" w:rsidRPr="003D60E3" w:rsidRDefault="003409DB" w:rsidP="00C2553B">
            <w:pPr>
              <w:spacing w:line="276" w:lineRule="auto"/>
              <w:rPr>
                <w:rFonts w:asciiTheme="majorHAnsi" w:hAnsiTheme="majorHAnsi" w:cs="Arial"/>
                <w:szCs w:val="20"/>
                <w:lang w:val="en-US"/>
              </w:rPr>
            </w:pPr>
            <w:r w:rsidRPr="003D60E3">
              <w:rPr>
                <w:rFonts w:asciiTheme="majorHAnsi" w:hAnsiTheme="majorHAnsi" w:cs="Arial"/>
                <w:szCs w:val="20"/>
                <w:lang w:val="en-US"/>
              </w:rPr>
              <w:t>The maximum value for ∆</w:t>
            </w:r>
            <w:proofErr w:type="spellStart"/>
            <w:r w:rsidRPr="003D60E3">
              <w:rPr>
                <w:rFonts w:asciiTheme="majorHAnsi" w:hAnsiTheme="majorHAnsi" w:cs="Arial"/>
                <w:i/>
                <w:szCs w:val="20"/>
                <w:lang w:val="en-US"/>
              </w:rPr>
              <w:t>V</w:t>
            </w:r>
            <w:r w:rsidRPr="003D60E3">
              <w:rPr>
                <w:rFonts w:asciiTheme="majorHAnsi" w:hAnsiTheme="majorHAnsi" w:cs="Arial"/>
                <w:szCs w:val="20"/>
                <w:vertAlign w:val="subscript"/>
                <w:lang w:val="en-US"/>
              </w:rPr>
              <w:t>sto;out</w:t>
            </w:r>
            <w:proofErr w:type="spellEnd"/>
            <w:r w:rsidRPr="003D60E3">
              <w:rPr>
                <w:rFonts w:asciiTheme="majorHAnsi" w:hAnsiTheme="majorHAnsi" w:cs="Arial"/>
                <w:szCs w:val="20"/>
                <w:lang w:val="en-US"/>
              </w:rPr>
              <w:t xml:space="preserve">  is </w:t>
            </w:r>
            <w:proofErr w:type="spellStart"/>
            <w:r w:rsidRPr="003D60E3">
              <w:rPr>
                <w:rFonts w:asciiTheme="majorHAnsi" w:hAnsiTheme="majorHAnsi" w:cs="Arial"/>
                <w:i/>
                <w:szCs w:val="20"/>
                <w:lang w:val="en-US"/>
              </w:rPr>
              <w:t>V</w:t>
            </w:r>
            <w:r w:rsidRPr="003D60E3">
              <w:rPr>
                <w:rFonts w:asciiTheme="majorHAnsi" w:hAnsiTheme="majorHAnsi" w:cs="Arial"/>
                <w:szCs w:val="20"/>
                <w:vertAlign w:val="subscript"/>
                <w:lang w:val="en-US"/>
              </w:rPr>
              <w:t>sto;out;max</w:t>
            </w:r>
            <w:proofErr w:type="spellEnd"/>
            <w:r w:rsidRPr="003D60E3">
              <w:rPr>
                <w:rFonts w:asciiTheme="majorHAnsi" w:hAnsiTheme="majorHAnsi" w:cs="Arial"/>
                <w:szCs w:val="20"/>
                <w:lang w:val="en-US"/>
              </w:rPr>
              <w:t xml:space="preserve"> - </w:t>
            </w:r>
            <w:proofErr w:type="spellStart"/>
            <w:r w:rsidRPr="003D60E3">
              <w:rPr>
                <w:rFonts w:asciiTheme="majorHAnsi" w:hAnsiTheme="majorHAnsi" w:cs="Arial"/>
                <w:i/>
                <w:szCs w:val="20"/>
                <w:lang w:val="en-US"/>
              </w:rPr>
              <w:t>V</w:t>
            </w:r>
            <w:r w:rsidRPr="003D60E3">
              <w:rPr>
                <w:rFonts w:asciiTheme="majorHAnsi" w:hAnsiTheme="majorHAnsi" w:cs="Arial"/>
                <w:szCs w:val="20"/>
                <w:vertAlign w:val="subscript"/>
                <w:lang w:val="en-US"/>
              </w:rPr>
              <w:t>sto;out</w:t>
            </w:r>
            <w:proofErr w:type="spellEnd"/>
          </w:p>
          <w:p w:rsidR="003409DB" w:rsidRPr="003D60E3" w:rsidRDefault="003409DB" w:rsidP="00C2553B">
            <w:pPr>
              <w:spacing w:line="276" w:lineRule="auto"/>
              <w:rPr>
                <w:rFonts w:asciiTheme="majorHAnsi" w:hAnsiTheme="majorHAnsi" w:cs="Arial"/>
                <w:szCs w:val="20"/>
                <w:lang w:val="en-US"/>
              </w:rPr>
            </w:pPr>
          </w:p>
          <w:p w:rsidR="003409DB" w:rsidRPr="003D60E3" w:rsidRDefault="003409DB" w:rsidP="00C2553B">
            <w:pPr>
              <w:spacing w:line="276" w:lineRule="auto"/>
              <w:rPr>
                <w:rFonts w:asciiTheme="majorHAnsi" w:hAnsiTheme="majorHAnsi" w:cs="Arial"/>
                <w:szCs w:val="20"/>
                <w:lang w:val="en-US"/>
              </w:rPr>
            </w:pPr>
            <w:r w:rsidRPr="003D60E3">
              <w:rPr>
                <w:rFonts w:asciiTheme="majorHAnsi" w:hAnsiTheme="majorHAnsi" w:cs="Arial"/>
                <w:szCs w:val="20"/>
                <w:lang w:val="en-US"/>
              </w:rPr>
              <w:t>The total withdrawn volume is calculated by formula (5e) and the total heat withdrawn is calculated by formula (5f).</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5"/>
              <w:gridCol w:w="735"/>
            </w:tblGrid>
            <w:tr w:rsidR="003409DB" w:rsidRPr="003D60E3" w:rsidTr="00C2553B">
              <w:tc>
                <w:tcPr>
                  <w:tcW w:w="8472" w:type="dxa"/>
                </w:tcPr>
                <w:p w:rsidR="003409DB" w:rsidRPr="003D60E3" w:rsidRDefault="00FE5A24" w:rsidP="00C2553B">
                  <w:pPr>
                    <w:spacing w:line="276" w:lineRule="auto"/>
                    <w:ind w:left="720"/>
                    <w:rPr>
                      <w:rFonts w:asciiTheme="majorHAnsi" w:hAnsiTheme="majorHAnsi" w:cs="Arial"/>
                      <w:szCs w:val="20"/>
                      <w:lang w:val="en-US"/>
                    </w:rPr>
                  </w:pPr>
                  <m:oMathPara>
                    <m:oMathParaPr>
                      <m:jc m:val="left"/>
                    </m:oMathParaPr>
                    <m:oMath>
                      <m:sSub>
                        <m:sSubPr>
                          <m:ctrlPr>
                            <w:rPr>
                              <w:rFonts w:ascii="Cambria Math" w:hAnsi="Cambria Math" w:cs="Arial"/>
                              <w:i/>
                              <w:szCs w:val="20"/>
                              <w:lang w:val="en-US"/>
                            </w:rPr>
                          </m:ctrlPr>
                        </m:sSubPr>
                        <m:e>
                          <m:r>
                            <w:rPr>
                              <w:rFonts w:ascii="Cambria Math" w:hAnsi="Cambria Math" w:cs="Arial"/>
                              <w:szCs w:val="20"/>
                              <w:lang w:val="en-US"/>
                            </w:rPr>
                            <m:t>V</m:t>
                          </m:r>
                        </m:e>
                        <m:sub>
                          <m:r>
                            <w:rPr>
                              <w:rFonts w:ascii="Cambria Math" w:hAnsi="Cambria Math" w:cs="Arial"/>
                              <w:szCs w:val="20"/>
                              <w:lang w:val="en-US"/>
                            </w:rPr>
                            <m:t>sto;out</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V</m:t>
                          </m:r>
                        </m:e>
                        <m:sub>
                          <m:r>
                            <w:rPr>
                              <w:rFonts w:ascii="Cambria Math" w:hAnsi="Cambria Math" w:cs="Arial"/>
                              <w:szCs w:val="20"/>
                              <w:lang w:val="en-US"/>
                            </w:rPr>
                            <m:t>sto;out</m:t>
                          </m:r>
                        </m:sub>
                      </m:sSub>
                      <m:r>
                        <w:rPr>
                          <w:rFonts w:ascii="Cambria Math" w:hAnsi="Cambria Math" w:cs="Arial"/>
                          <w:szCs w:val="20"/>
                          <w:lang w:val="en-US"/>
                        </w:rPr>
                        <m:t>+ ∆</m:t>
                      </m:r>
                      <m:sSub>
                        <m:sSubPr>
                          <m:ctrlPr>
                            <w:rPr>
                              <w:rFonts w:ascii="Cambria Math" w:hAnsi="Cambria Math" w:cs="Arial"/>
                              <w:i/>
                              <w:szCs w:val="20"/>
                              <w:lang w:val="en-US"/>
                            </w:rPr>
                          </m:ctrlPr>
                        </m:sSubPr>
                        <m:e>
                          <m:r>
                            <w:rPr>
                              <w:rFonts w:ascii="Cambria Math" w:hAnsi="Cambria Math" w:cs="Arial"/>
                              <w:szCs w:val="20"/>
                              <w:lang w:val="en-US"/>
                            </w:rPr>
                            <m:t>V</m:t>
                          </m:r>
                        </m:e>
                        <m:sub>
                          <m:r>
                            <w:rPr>
                              <w:rFonts w:ascii="Cambria Math" w:hAnsi="Cambria Math" w:cs="Arial"/>
                              <w:szCs w:val="20"/>
                              <w:lang w:val="en-US"/>
                            </w:rPr>
                            <m:t>sto;out</m:t>
                          </m:r>
                        </m:sub>
                      </m:sSub>
                    </m:oMath>
                  </m:oMathPara>
                </w:p>
              </w:tc>
              <w:tc>
                <w:tcPr>
                  <w:tcW w:w="738" w:type="dxa"/>
                  <w:vAlign w:val="center"/>
                </w:tcPr>
                <w:p w:rsidR="003409DB" w:rsidRPr="003D60E3" w:rsidRDefault="003409DB" w:rsidP="00C2553B">
                  <w:pPr>
                    <w:spacing w:line="276" w:lineRule="auto"/>
                    <w:jc w:val="right"/>
                    <w:rPr>
                      <w:rFonts w:asciiTheme="majorHAnsi" w:hAnsiTheme="majorHAnsi" w:cs="Arial"/>
                      <w:szCs w:val="20"/>
                      <w:lang w:val="en-US"/>
                    </w:rPr>
                  </w:pPr>
                  <w:r w:rsidRPr="003D60E3">
                    <w:rPr>
                      <w:rFonts w:asciiTheme="majorHAnsi" w:hAnsiTheme="majorHAnsi" w:cs="Arial"/>
                      <w:szCs w:val="20"/>
                      <w:lang w:val="en-US"/>
                    </w:rPr>
                    <w:t>(5e)</w:t>
                  </w:r>
                </w:p>
              </w:tc>
            </w:tr>
          </w:tbl>
          <w:p w:rsidR="003409DB" w:rsidRPr="003D60E3" w:rsidRDefault="003409DB" w:rsidP="00C2553B">
            <w:pPr>
              <w:spacing w:line="276" w:lineRule="auto"/>
              <w:rPr>
                <w:rFonts w:asciiTheme="majorHAnsi" w:hAnsiTheme="majorHAnsi" w:cs="Arial"/>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734"/>
            </w:tblGrid>
            <w:tr w:rsidR="003409DB" w:rsidRPr="003D60E3" w:rsidTr="00C2553B">
              <w:tc>
                <w:tcPr>
                  <w:tcW w:w="8472" w:type="dxa"/>
                </w:tcPr>
                <w:p w:rsidR="003409DB" w:rsidRPr="003D60E3" w:rsidRDefault="00FE5A24" w:rsidP="00C2553B">
                  <w:pPr>
                    <w:spacing w:line="276" w:lineRule="auto"/>
                    <w:ind w:left="720"/>
                    <w:rPr>
                      <w:rFonts w:asciiTheme="majorHAnsi" w:hAnsiTheme="majorHAnsi" w:cs="Arial"/>
                      <w:szCs w:val="20"/>
                      <w:lang w:val="en-US"/>
                    </w:rPr>
                  </w:pPr>
                  <m:oMathPara>
                    <m:oMathParaPr>
                      <m:jc m:val="left"/>
                    </m:oMathParaPr>
                    <m:oMath>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m:t>
                          </m:r>
                        </m:sub>
                      </m:sSub>
                      <m:r>
                        <w:rPr>
                          <w:rFonts w:ascii="Cambria Math" w:hAnsi="Cambria Math" w:cs="Arial"/>
                          <w:szCs w:val="20"/>
                          <w:lang w:val="en-US"/>
                        </w:rPr>
                        <m:t xml:space="preserve">+ </m:t>
                      </m:r>
                      <m:sSub>
                        <m:sSubPr>
                          <m:ctrlPr>
                            <w:rPr>
                              <w:rFonts w:ascii="Cambria Math" w:hAnsi="Cambria Math" w:cs="Arial"/>
                              <w:i/>
                              <w:szCs w:val="20"/>
                            </w:rPr>
                          </m:ctrlPr>
                        </m:sSubPr>
                        <m:e>
                          <m:r>
                            <w:rPr>
                              <w:rFonts w:ascii="Cambria Math" w:hAnsi="Cambria Math" w:cs="Arial"/>
                              <w:szCs w:val="20"/>
                            </w:rPr>
                            <m:t>ρ</m:t>
                          </m:r>
                          <m:ctrlPr>
                            <w:rPr>
                              <w:rFonts w:ascii="Cambria Math" w:hAnsi="Cambria Math" w:cs="Arial"/>
                              <w:i/>
                              <w:szCs w:val="20"/>
                              <w:lang w:val="en-US"/>
                            </w:rPr>
                          </m:ctrlPr>
                        </m:e>
                        <m:sub>
                          <m:r>
                            <w:rPr>
                              <w:rFonts w:ascii="Cambria Math" w:hAnsi="Cambria Math" w:cs="Arial"/>
                              <w:szCs w:val="20"/>
                            </w:rPr>
                            <m:t>w</m:t>
                          </m:r>
                        </m:sub>
                      </m:sSub>
                      <m:r>
                        <m:rPr>
                          <m:sty m:val="p"/>
                        </m:rPr>
                        <w:rPr>
                          <w:rFonts w:ascii="Cambria Math" w:hAnsi="Cambria Math" w:cs="Arial"/>
                          <w:szCs w:val="20"/>
                          <w:lang w:val="en-GB"/>
                        </w:rPr>
                        <m:t xml:space="preserve"> ∙</m:t>
                      </m:r>
                      <m:sSub>
                        <m:sSubPr>
                          <m:ctrlPr>
                            <w:rPr>
                              <w:rFonts w:ascii="Cambria Math" w:hAnsi="Cambria Math" w:cs="Arial"/>
                              <w:szCs w:val="20"/>
                            </w:rPr>
                          </m:ctrlPr>
                        </m:sSubPr>
                        <m:e>
                          <m:r>
                            <w:rPr>
                              <w:rFonts w:ascii="Cambria Math" w:hAnsi="Cambria Math" w:cs="Arial"/>
                              <w:szCs w:val="20"/>
                            </w:rPr>
                            <m:t>C</m:t>
                          </m:r>
                        </m:e>
                        <m:sub>
                          <m:r>
                            <w:rPr>
                              <w:rFonts w:ascii="Cambria Math" w:hAnsi="Cambria Math" w:cs="Arial"/>
                              <w:szCs w:val="20"/>
                            </w:rPr>
                            <m:t>p</m:t>
                          </m:r>
                          <m:r>
                            <m:rPr>
                              <m:sty m:val="p"/>
                            </m:rPr>
                            <w:rPr>
                              <w:rFonts w:ascii="Cambria Math" w:hAnsi="Cambria Math" w:cs="Arial"/>
                              <w:szCs w:val="20"/>
                              <w:lang w:val="en-GB"/>
                            </w:rPr>
                            <m:t>;</m:t>
                          </m:r>
                          <m:r>
                            <w:rPr>
                              <w:rFonts w:ascii="Cambria Math" w:hAnsi="Cambria Math" w:cs="Arial"/>
                              <w:szCs w:val="20"/>
                            </w:rPr>
                            <m:t>w</m:t>
                          </m:r>
                        </m:sub>
                      </m:sSub>
                      <m:r>
                        <m:rPr>
                          <m:sty m:val="p"/>
                        </m:rPr>
                        <w:rPr>
                          <w:rFonts w:ascii="Cambria Math" w:hAnsi="Cambria Math" w:cs="Arial"/>
                          <w:szCs w:val="20"/>
                          <w:lang w:val="en-GB"/>
                        </w:rPr>
                        <m:t xml:space="preserve"> ∙ </m:t>
                      </m:r>
                      <m:d>
                        <m:dPr>
                          <m:ctrlPr>
                            <w:rPr>
                              <w:rFonts w:ascii="Cambria Math" w:hAnsi="Cambria Math" w:cs="Arial"/>
                              <w:szCs w:val="20"/>
                              <w:lang w:val="en-US"/>
                            </w:rPr>
                          </m:ctrlPr>
                        </m:dPr>
                        <m:e>
                          <m:sSub>
                            <m:sSubPr>
                              <m:ctrlPr>
                                <w:rPr>
                                  <w:rFonts w:ascii="Cambria Math" w:hAnsi="Cambria Math" w:cs="Arial"/>
                                  <w:szCs w:val="20"/>
                                  <w:lang w:val="en-US"/>
                                </w:rPr>
                              </m:ctrlPr>
                            </m:sSubPr>
                            <m:e>
                              <m:r>
                                <w:rPr>
                                  <w:rFonts w:ascii="Cambria Math" w:hAnsi="Cambria Math" w:cs="Arial"/>
                                  <w:szCs w:val="20"/>
                                  <w:lang w:val="en-US"/>
                                </w:rPr>
                                <m:t>ϑ</m:t>
                              </m:r>
                            </m:e>
                            <m:sub>
                              <m:r>
                                <w:rPr>
                                  <w:rFonts w:ascii="Cambria Math" w:hAnsi="Cambria Math" w:cs="Arial"/>
                                  <w:szCs w:val="20"/>
                                  <w:lang w:val="en-US"/>
                                </w:rPr>
                                <m:t>sto</m:t>
                              </m:r>
                              <m:r>
                                <m:rPr>
                                  <m:sty m:val="p"/>
                                </m:rPr>
                                <w:rPr>
                                  <w:rFonts w:ascii="Cambria Math" w:hAnsi="Cambria Math" w:cs="Arial"/>
                                  <w:szCs w:val="20"/>
                                  <w:lang w:val="en-US"/>
                                </w:rPr>
                                <m:t>;</m:t>
                              </m:r>
                              <m:r>
                                <w:rPr>
                                  <w:rFonts w:ascii="Cambria Math" w:hAnsi="Cambria Math" w:cs="Arial"/>
                                  <w:szCs w:val="20"/>
                                  <w:lang w:val="en-US"/>
                                </w:rPr>
                                <m:t>vol</m:t>
                              </m:r>
                              <m:r>
                                <m:rPr>
                                  <m:sty m:val="p"/>
                                </m:rPr>
                                <w:rPr>
                                  <w:rFonts w:ascii="Cambria Math" w:hAnsi="Cambria Math" w:cs="Arial"/>
                                  <w:szCs w:val="20"/>
                                  <w:lang w:val="en-US"/>
                                </w:rPr>
                                <m:t>,</m:t>
                              </m:r>
                              <m:r>
                                <w:rPr>
                                  <w:rFonts w:ascii="Cambria Math" w:hAnsi="Cambria Math" w:cs="Arial"/>
                                  <w:szCs w:val="20"/>
                                  <w:lang w:val="en-US"/>
                                </w:rPr>
                                <m:t>n</m:t>
                              </m:r>
                            </m:sub>
                          </m:sSub>
                          <m:r>
                            <m:rPr>
                              <m:sty m:val="p"/>
                            </m:rPr>
                            <w:rPr>
                              <w:rFonts w:ascii="Cambria Math" w:hAnsi="Cambria Math" w:cs="Arial"/>
                              <w:szCs w:val="20"/>
                              <w:lang w:val="en-US"/>
                            </w:rPr>
                            <m:t xml:space="preserve">- </m:t>
                          </m:r>
                          <m:sSub>
                            <m:sSubPr>
                              <m:ctrlPr>
                                <w:rPr>
                                  <w:rFonts w:ascii="Cambria Math" w:hAnsi="Cambria Math" w:cs="Arial"/>
                                  <w:szCs w:val="20"/>
                                  <w:lang w:val="en-US"/>
                                </w:rPr>
                              </m:ctrlPr>
                            </m:sSubPr>
                            <m:e>
                              <m:r>
                                <w:rPr>
                                  <w:rFonts w:ascii="Cambria Math" w:hAnsi="Cambria Math" w:cs="Arial"/>
                                  <w:szCs w:val="20"/>
                                  <w:lang w:val="en-US"/>
                                </w:rPr>
                                <m:t>ϑ</m:t>
                              </m:r>
                            </m:e>
                            <m:sub>
                              <m:r>
                                <w:rPr>
                                  <w:rFonts w:ascii="Cambria Math" w:hAnsi="Cambria Math" w:cs="Arial"/>
                                  <w:szCs w:val="20"/>
                                  <w:lang w:val="en-US"/>
                                </w:rPr>
                                <m:t>sto</m:t>
                              </m:r>
                              <m:r>
                                <m:rPr>
                                  <m:sty m:val="p"/>
                                </m:rPr>
                                <w:rPr>
                                  <w:rFonts w:ascii="Cambria Math" w:hAnsi="Cambria Math" w:cs="Arial"/>
                                  <w:szCs w:val="20"/>
                                  <w:lang w:val="en-US"/>
                                </w:rPr>
                                <m:t>;</m:t>
                              </m:r>
                              <m:r>
                                <w:rPr>
                                  <w:rFonts w:ascii="Cambria Math" w:hAnsi="Cambria Math" w:cs="Arial"/>
                                  <w:szCs w:val="20"/>
                                  <w:lang w:val="en-US"/>
                                </w:rPr>
                                <m:t>in</m:t>
                              </m:r>
                            </m:sub>
                          </m:sSub>
                        </m:e>
                      </m:d>
                      <m:r>
                        <m:rPr>
                          <m:sty m:val="p"/>
                        </m:rPr>
                        <w:rPr>
                          <w:rFonts w:ascii="Cambria Math" w:hAnsi="Cambria Math" w:cs="Arial"/>
                          <w:szCs w:val="20"/>
                          <w:lang w:val="en-US"/>
                        </w:rPr>
                        <m:t>∙</m:t>
                      </m:r>
                      <m:sSub>
                        <m:sSubPr>
                          <m:ctrlPr>
                            <w:rPr>
                              <w:rFonts w:ascii="Cambria Math" w:hAnsi="Cambria Math" w:cs="Arial"/>
                              <w:szCs w:val="20"/>
                              <w:lang w:val="en-US"/>
                            </w:rPr>
                          </m:ctrlPr>
                        </m:sSubPr>
                        <m:e>
                          <m:r>
                            <m:rPr>
                              <m:sty m:val="p"/>
                            </m:rPr>
                            <w:rPr>
                              <w:rFonts w:ascii="Cambria Math" w:hAnsi="Cambria Math" w:cs="Arial"/>
                              <w:szCs w:val="20"/>
                              <w:lang w:val="en-US"/>
                            </w:rPr>
                            <m:t>∆V</m:t>
                          </m:r>
                        </m:e>
                        <m:sub>
                          <m:r>
                            <m:rPr>
                              <m:sty m:val="p"/>
                            </m:rPr>
                            <w:rPr>
                              <w:rFonts w:ascii="Cambria Math" w:hAnsi="Cambria Math" w:cs="Arial"/>
                              <w:szCs w:val="20"/>
                              <w:lang w:val="en-US"/>
                            </w:rPr>
                            <m:t>sto;out</m:t>
                          </m:r>
                        </m:sub>
                      </m:sSub>
                    </m:oMath>
                  </m:oMathPara>
                </w:p>
              </w:tc>
              <w:tc>
                <w:tcPr>
                  <w:tcW w:w="738" w:type="dxa"/>
                  <w:vAlign w:val="center"/>
                </w:tcPr>
                <w:p w:rsidR="003409DB" w:rsidRPr="003D60E3" w:rsidRDefault="003409DB" w:rsidP="00C2553B">
                  <w:pPr>
                    <w:spacing w:line="276" w:lineRule="auto"/>
                    <w:jc w:val="right"/>
                    <w:rPr>
                      <w:rFonts w:asciiTheme="majorHAnsi" w:hAnsiTheme="majorHAnsi" w:cs="Arial"/>
                      <w:szCs w:val="20"/>
                      <w:lang w:val="en-US"/>
                    </w:rPr>
                  </w:pPr>
                  <w:r w:rsidRPr="003D60E3">
                    <w:rPr>
                      <w:rFonts w:asciiTheme="majorHAnsi" w:hAnsiTheme="majorHAnsi" w:cs="Arial"/>
                      <w:szCs w:val="20"/>
                      <w:lang w:val="en-US"/>
                    </w:rPr>
                    <w:t>(5f)</w:t>
                  </w:r>
                </w:p>
              </w:tc>
            </w:tr>
          </w:tbl>
          <w:p w:rsidR="003409DB" w:rsidRPr="003D60E3" w:rsidRDefault="003409DB" w:rsidP="00C2553B">
            <w:pPr>
              <w:spacing w:line="276" w:lineRule="auto"/>
              <w:rPr>
                <w:rFonts w:asciiTheme="majorHAnsi" w:hAnsiTheme="majorHAnsi" w:cs="Arial"/>
                <w:szCs w:val="20"/>
                <w:lang w:val="en-US"/>
              </w:rPr>
            </w:pPr>
            <w:r w:rsidRPr="003D60E3">
              <w:rPr>
                <w:rFonts w:asciiTheme="majorHAnsi" w:hAnsiTheme="majorHAnsi" w:cs="Arial"/>
                <w:szCs w:val="20"/>
                <w:lang w:val="en-US"/>
              </w:rPr>
              <w:t xml:space="preserve">       </w:t>
            </w:r>
          </w:p>
          <w:p w:rsidR="003409DB" w:rsidRPr="003D60E3" w:rsidRDefault="003409DB" w:rsidP="00C2553B">
            <w:pPr>
              <w:spacing w:line="276" w:lineRule="auto"/>
              <w:rPr>
                <w:rFonts w:asciiTheme="majorHAnsi" w:hAnsiTheme="majorHAnsi" w:cs="Arial"/>
                <w:szCs w:val="20"/>
                <w:lang w:val="en-GB"/>
              </w:rPr>
            </w:pPr>
            <w:r w:rsidRPr="003D60E3">
              <w:rPr>
                <w:rFonts w:asciiTheme="majorHAnsi" w:hAnsiTheme="majorHAnsi" w:cs="Arial"/>
                <w:szCs w:val="20"/>
                <w:lang w:val="en-GB"/>
              </w:rPr>
              <w:t>If condition (b) is met during the summation:</w:t>
            </w:r>
          </w:p>
          <w:p w:rsidR="003409DB" w:rsidRPr="003D60E3" w:rsidRDefault="003409DB" w:rsidP="00C2553B">
            <w:pPr>
              <w:spacing w:line="276" w:lineRule="auto"/>
              <w:rPr>
                <w:rFonts w:asciiTheme="majorHAnsi" w:hAnsiTheme="majorHAnsi" w:cs="Arial"/>
                <w:szCs w:val="20"/>
                <w:lang w:val="en-US"/>
              </w:rPr>
            </w:pPr>
            <w:r w:rsidRPr="003D60E3">
              <w:rPr>
                <w:rFonts w:asciiTheme="majorHAnsi" w:hAnsiTheme="majorHAnsi" w:cs="Arial"/>
                <w:szCs w:val="20"/>
                <w:lang w:val="en-GB"/>
              </w:rPr>
              <w:t>The storage contains less heat than requested at the minimum output temperature, while the maximum volume withdrawn is reached. The remainder output heat</w:t>
            </w:r>
            <w:r w:rsidRPr="003D60E3">
              <w:rPr>
                <w:rFonts w:asciiTheme="majorHAnsi" w:hAnsiTheme="majorHAnsi" w:cs="Arial"/>
                <w:szCs w:val="20"/>
                <w:lang w:val="en-US"/>
              </w:rPr>
              <w:t xml:space="preserve"> is calculated with formula (5g) and the volume withdrawn from the tank is calculated by formula (5h).</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5"/>
              <w:gridCol w:w="735"/>
            </w:tblGrid>
            <w:tr w:rsidR="003409DB" w:rsidRPr="003D60E3" w:rsidTr="00C2553B">
              <w:tc>
                <w:tcPr>
                  <w:tcW w:w="8472" w:type="dxa"/>
                </w:tcPr>
                <w:p w:rsidR="003409DB" w:rsidRPr="003D60E3" w:rsidRDefault="00FE5A24" w:rsidP="00C2553B">
                  <w:pPr>
                    <w:spacing w:line="276" w:lineRule="auto"/>
                    <w:ind w:left="720"/>
                    <w:rPr>
                      <w:rFonts w:asciiTheme="majorHAnsi" w:hAnsiTheme="majorHAnsi" w:cs="Arial"/>
                      <w:szCs w:val="20"/>
                      <w:lang w:val="en-US"/>
                    </w:rPr>
                  </w:pPr>
                  <m:oMathPara>
                    <m:oMathParaPr>
                      <m:jc m:val="left"/>
                    </m:oMathParaPr>
                    <m:oMath>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m:t>
                          </m:r>
                        </m:sub>
                      </m:sSub>
                      <m:r>
                        <w:rPr>
                          <w:rFonts w:ascii="Cambria Math" w:hAnsi="Cambria Math" w:cs="Arial"/>
                          <w:szCs w:val="20"/>
                          <w:lang w:val="en-US"/>
                        </w:rPr>
                        <m:t xml:space="preserve">+ </m:t>
                      </m:r>
                      <m:sSub>
                        <m:sSubPr>
                          <m:ctrlPr>
                            <w:rPr>
                              <w:rFonts w:ascii="Cambria Math" w:hAnsi="Cambria Math" w:cs="Arial"/>
                              <w:i/>
                              <w:szCs w:val="20"/>
                            </w:rPr>
                          </m:ctrlPr>
                        </m:sSubPr>
                        <m:e>
                          <m:r>
                            <w:rPr>
                              <w:rFonts w:ascii="Cambria Math" w:hAnsi="Cambria Math" w:cs="Arial"/>
                              <w:szCs w:val="20"/>
                            </w:rPr>
                            <m:t>ρ</m:t>
                          </m:r>
                          <m:ctrlPr>
                            <w:rPr>
                              <w:rFonts w:ascii="Cambria Math" w:hAnsi="Cambria Math" w:cs="Arial"/>
                              <w:i/>
                              <w:szCs w:val="20"/>
                              <w:lang w:val="en-US"/>
                            </w:rPr>
                          </m:ctrlPr>
                        </m:e>
                        <m:sub>
                          <m:r>
                            <w:rPr>
                              <w:rFonts w:ascii="Cambria Math" w:hAnsi="Cambria Math" w:cs="Arial"/>
                              <w:szCs w:val="20"/>
                            </w:rPr>
                            <m:t>w</m:t>
                          </m:r>
                        </m:sub>
                      </m:sSub>
                      <m:r>
                        <m:rPr>
                          <m:sty m:val="p"/>
                        </m:rPr>
                        <w:rPr>
                          <w:rFonts w:ascii="Cambria Math" w:hAnsi="Cambria Math" w:cs="Arial"/>
                          <w:szCs w:val="20"/>
                          <w:lang w:val="en-GB"/>
                        </w:rPr>
                        <m:t xml:space="preserve"> ∙</m:t>
                      </m:r>
                      <m:sSub>
                        <m:sSubPr>
                          <m:ctrlPr>
                            <w:rPr>
                              <w:rFonts w:ascii="Cambria Math" w:hAnsi="Cambria Math" w:cs="Arial"/>
                              <w:szCs w:val="20"/>
                            </w:rPr>
                          </m:ctrlPr>
                        </m:sSubPr>
                        <m:e>
                          <m:r>
                            <w:rPr>
                              <w:rFonts w:ascii="Cambria Math" w:hAnsi="Cambria Math" w:cs="Arial"/>
                              <w:szCs w:val="20"/>
                            </w:rPr>
                            <m:t>C</m:t>
                          </m:r>
                        </m:e>
                        <m:sub>
                          <m:r>
                            <w:rPr>
                              <w:rFonts w:ascii="Cambria Math" w:hAnsi="Cambria Math" w:cs="Arial"/>
                              <w:szCs w:val="20"/>
                            </w:rPr>
                            <m:t>p</m:t>
                          </m:r>
                          <m:r>
                            <m:rPr>
                              <m:sty m:val="p"/>
                            </m:rPr>
                            <w:rPr>
                              <w:rFonts w:ascii="Cambria Math" w:hAnsi="Cambria Math" w:cs="Arial"/>
                              <w:szCs w:val="20"/>
                              <w:lang w:val="en-GB"/>
                            </w:rPr>
                            <m:t>;</m:t>
                          </m:r>
                          <m:r>
                            <w:rPr>
                              <w:rFonts w:ascii="Cambria Math" w:hAnsi="Cambria Math" w:cs="Arial"/>
                              <w:szCs w:val="20"/>
                            </w:rPr>
                            <m:t>w</m:t>
                          </m:r>
                        </m:sub>
                      </m:sSub>
                      <m:r>
                        <m:rPr>
                          <m:sty m:val="p"/>
                        </m:rPr>
                        <w:rPr>
                          <w:rFonts w:ascii="Cambria Math" w:hAnsi="Cambria Math" w:cs="Arial"/>
                          <w:szCs w:val="20"/>
                          <w:lang w:val="en-GB"/>
                        </w:rPr>
                        <m:t xml:space="preserve"> ∙ </m:t>
                      </m:r>
                      <m:d>
                        <m:dPr>
                          <m:ctrlPr>
                            <w:rPr>
                              <w:rFonts w:ascii="Cambria Math" w:hAnsi="Cambria Math" w:cs="Arial"/>
                              <w:szCs w:val="20"/>
                              <w:lang w:val="en-US"/>
                            </w:rPr>
                          </m:ctrlPr>
                        </m:dPr>
                        <m:e>
                          <m:sSub>
                            <m:sSubPr>
                              <m:ctrlPr>
                                <w:rPr>
                                  <w:rFonts w:ascii="Cambria Math" w:hAnsi="Cambria Math" w:cs="Arial"/>
                                  <w:szCs w:val="20"/>
                                  <w:lang w:val="en-US"/>
                                </w:rPr>
                              </m:ctrlPr>
                            </m:sSubPr>
                            <m:e>
                              <m:r>
                                <w:rPr>
                                  <w:rFonts w:ascii="Cambria Math" w:hAnsi="Cambria Math" w:cs="Arial"/>
                                  <w:szCs w:val="20"/>
                                  <w:lang w:val="en-US"/>
                                </w:rPr>
                                <m:t>ϑ</m:t>
                              </m:r>
                            </m:e>
                            <m:sub>
                              <m:r>
                                <w:rPr>
                                  <w:rFonts w:ascii="Cambria Math" w:hAnsi="Cambria Math" w:cs="Arial"/>
                                  <w:szCs w:val="20"/>
                                  <w:lang w:val="en-US"/>
                                </w:rPr>
                                <m:t>sto</m:t>
                              </m:r>
                              <m:r>
                                <m:rPr>
                                  <m:sty m:val="p"/>
                                </m:rPr>
                                <w:rPr>
                                  <w:rFonts w:ascii="Cambria Math" w:hAnsi="Cambria Math" w:cs="Arial"/>
                                  <w:szCs w:val="20"/>
                                  <w:lang w:val="en-US"/>
                                </w:rPr>
                                <m:t>;</m:t>
                              </m:r>
                              <m:r>
                                <w:rPr>
                                  <w:rFonts w:ascii="Cambria Math" w:hAnsi="Cambria Math" w:cs="Arial"/>
                                  <w:szCs w:val="20"/>
                                  <w:lang w:val="en-US"/>
                                </w:rPr>
                                <m:t>vol</m:t>
                              </m:r>
                              <m:r>
                                <m:rPr>
                                  <m:sty m:val="p"/>
                                </m:rPr>
                                <w:rPr>
                                  <w:rFonts w:ascii="Cambria Math" w:hAnsi="Cambria Math" w:cs="Arial"/>
                                  <w:szCs w:val="20"/>
                                  <w:lang w:val="en-US"/>
                                </w:rPr>
                                <m:t>,</m:t>
                              </m:r>
                              <m:r>
                                <w:rPr>
                                  <w:rFonts w:ascii="Cambria Math" w:hAnsi="Cambria Math" w:cs="Arial"/>
                                  <w:szCs w:val="20"/>
                                  <w:lang w:val="en-US"/>
                                </w:rPr>
                                <m:t>n</m:t>
                              </m:r>
                            </m:sub>
                          </m:sSub>
                          <m:r>
                            <m:rPr>
                              <m:sty m:val="p"/>
                            </m:rPr>
                            <w:rPr>
                              <w:rFonts w:ascii="Cambria Math" w:hAnsi="Cambria Math" w:cs="Arial"/>
                              <w:szCs w:val="20"/>
                              <w:lang w:val="en-US"/>
                            </w:rPr>
                            <m:t xml:space="preserve">- </m:t>
                          </m:r>
                          <m:sSub>
                            <m:sSubPr>
                              <m:ctrlPr>
                                <w:rPr>
                                  <w:rFonts w:ascii="Cambria Math" w:hAnsi="Cambria Math" w:cs="Arial"/>
                                  <w:szCs w:val="20"/>
                                  <w:lang w:val="en-US"/>
                                </w:rPr>
                              </m:ctrlPr>
                            </m:sSubPr>
                            <m:e>
                              <m:r>
                                <w:rPr>
                                  <w:rFonts w:ascii="Cambria Math" w:hAnsi="Cambria Math" w:cs="Arial"/>
                                  <w:szCs w:val="20"/>
                                  <w:lang w:val="en-US"/>
                                </w:rPr>
                                <m:t>ϑ</m:t>
                              </m:r>
                            </m:e>
                            <m:sub>
                              <m:r>
                                <w:rPr>
                                  <w:rFonts w:ascii="Cambria Math" w:hAnsi="Cambria Math" w:cs="Arial"/>
                                  <w:szCs w:val="20"/>
                                  <w:lang w:val="en-US"/>
                                </w:rPr>
                                <m:t>sto</m:t>
                              </m:r>
                              <m:r>
                                <m:rPr>
                                  <m:sty m:val="p"/>
                                </m:rPr>
                                <w:rPr>
                                  <w:rFonts w:ascii="Cambria Math" w:hAnsi="Cambria Math" w:cs="Arial"/>
                                  <w:szCs w:val="20"/>
                                  <w:lang w:val="en-US"/>
                                </w:rPr>
                                <m:t>;</m:t>
                              </m:r>
                              <m:r>
                                <w:rPr>
                                  <w:rFonts w:ascii="Cambria Math" w:hAnsi="Cambria Math" w:cs="Arial"/>
                                  <w:szCs w:val="20"/>
                                  <w:lang w:val="en-US"/>
                                </w:rPr>
                                <m:t>in</m:t>
                              </m:r>
                            </m:sub>
                          </m:sSub>
                        </m:e>
                      </m:d>
                      <m:r>
                        <m:rPr>
                          <m:sty m:val="p"/>
                        </m:rPr>
                        <w:rPr>
                          <w:rFonts w:ascii="Cambria Math" w:hAnsi="Cambria Math" w:cs="Arial"/>
                          <w:szCs w:val="20"/>
                          <w:lang w:val="en-US"/>
                        </w:rPr>
                        <m:t>∙</m:t>
                      </m:r>
                      <m:d>
                        <m:dPr>
                          <m:ctrlPr>
                            <w:rPr>
                              <w:rFonts w:ascii="Cambria Math" w:hAnsi="Cambria Math" w:cs="Arial"/>
                              <w:szCs w:val="20"/>
                              <w:lang w:val="en-US"/>
                            </w:rPr>
                          </m:ctrlPr>
                        </m:dPr>
                        <m:e>
                          <m:sSub>
                            <m:sSubPr>
                              <m:ctrlPr>
                                <w:rPr>
                                  <w:rFonts w:ascii="Cambria Math" w:hAnsi="Cambria Math" w:cs="Arial"/>
                                  <w:i/>
                                  <w:szCs w:val="20"/>
                                  <w:lang w:val="en-US"/>
                                </w:rPr>
                              </m:ctrlPr>
                            </m:sSubPr>
                            <m:e>
                              <m:r>
                                <w:rPr>
                                  <w:rFonts w:ascii="Cambria Math" w:hAnsi="Cambria Math" w:cs="Arial"/>
                                  <w:szCs w:val="20"/>
                                  <w:lang w:val="en-US"/>
                                </w:rPr>
                                <m:t>V</m:t>
                              </m:r>
                            </m:e>
                            <m:sub>
                              <m:r>
                                <w:rPr>
                                  <w:rFonts w:ascii="Cambria Math" w:hAnsi="Cambria Math" w:cs="Arial"/>
                                  <w:szCs w:val="20"/>
                                  <w:lang w:val="en-US"/>
                                </w:rPr>
                                <m:t xml:space="preserve">sto;out;max </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V</m:t>
                              </m:r>
                            </m:e>
                            <m:sub>
                              <m:r>
                                <w:rPr>
                                  <w:rFonts w:ascii="Cambria Math" w:hAnsi="Cambria Math" w:cs="Arial"/>
                                  <w:szCs w:val="20"/>
                                  <w:lang w:val="en-US"/>
                                </w:rPr>
                                <m:t>sto;out</m:t>
                              </m:r>
                            </m:sub>
                          </m:sSub>
                        </m:e>
                      </m:d>
                    </m:oMath>
                  </m:oMathPara>
                </w:p>
              </w:tc>
              <w:tc>
                <w:tcPr>
                  <w:tcW w:w="738" w:type="dxa"/>
                  <w:vAlign w:val="center"/>
                </w:tcPr>
                <w:p w:rsidR="003409DB" w:rsidRPr="003D60E3" w:rsidRDefault="003409DB" w:rsidP="00C2553B">
                  <w:pPr>
                    <w:spacing w:line="276" w:lineRule="auto"/>
                    <w:jc w:val="right"/>
                    <w:rPr>
                      <w:rFonts w:asciiTheme="majorHAnsi" w:hAnsiTheme="majorHAnsi" w:cs="Arial"/>
                      <w:szCs w:val="20"/>
                      <w:lang w:val="en-US"/>
                    </w:rPr>
                  </w:pPr>
                  <w:r w:rsidRPr="003D60E3">
                    <w:rPr>
                      <w:rFonts w:asciiTheme="majorHAnsi" w:hAnsiTheme="majorHAnsi" w:cs="Arial"/>
                      <w:szCs w:val="20"/>
                      <w:lang w:val="en-US"/>
                    </w:rPr>
                    <w:t>(5g)</w:t>
                  </w:r>
                </w:p>
              </w:tc>
            </w:tr>
          </w:tbl>
          <w:p w:rsidR="003409DB" w:rsidRPr="003D60E3" w:rsidRDefault="003409DB" w:rsidP="00C2553B">
            <w:pPr>
              <w:spacing w:line="276" w:lineRule="auto"/>
              <w:rPr>
                <w:rFonts w:asciiTheme="majorHAnsi" w:hAnsiTheme="majorHAnsi" w:cs="Arial"/>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5"/>
              <w:gridCol w:w="735"/>
            </w:tblGrid>
            <w:tr w:rsidR="003409DB" w:rsidRPr="003D60E3" w:rsidTr="00C2553B">
              <w:tc>
                <w:tcPr>
                  <w:tcW w:w="8472" w:type="dxa"/>
                </w:tcPr>
                <w:p w:rsidR="003409DB" w:rsidRPr="003D60E3" w:rsidRDefault="00FE5A24" w:rsidP="00C2553B">
                  <w:pPr>
                    <w:spacing w:line="276" w:lineRule="auto"/>
                    <w:ind w:left="720"/>
                    <w:rPr>
                      <w:rFonts w:asciiTheme="majorHAnsi" w:hAnsiTheme="majorHAnsi" w:cs="Arial"/>
                      <w:szCs w:val="20"/>
                      <w:lang w:val="en-US"/>
                    </w:rPr>
                  </w:pPr>
                  <m:oMathPara>
                    <m:oMathParaPr>
                      <m:jc m:val="left"/>
                    </m:oMathParaPr>
                    <m:oMath>
                      <m:sSub>
                        <m:sSubPr>
                          <m:ctrlPr>
                            <w:rPr>
                              <w:rFonts w:ascii="Cambria Math" w:hAnsi="Cambria Math" w:cs="Arial"/>
                              <w:i/>
                              <w:szCs w:val="20"/>
                              <w:lang w:val="en-US"/>
                            </w:rPr>
                          </m:ctrlPr>
                        </m:sSubPr>
                        <m:e>
                          <m:r>
                            <w:rPr>
                              <w:rFonts w:ascii="Cambria Math" w:hAnsi="Cambria Math" w:cs="Arial"/>
                              <w:szCs w:val="20"/>
                              <w:lang w:val="en-US"/>
                            </w:rPr>
                            <m:t>V</m:t>
                          </m:r>
                        </m:e>
                        <m:sub>
                          <m:r>
                            <w:rPr>
                              <w:rFonts w:ascii="Cambria Math" w:hAnsi="Cambria Math" w:cs="Arial"/>
                              <w:szCs w:val="20"/>
                              <w:lang w:val="en-US"/>
                            </w:rPr>
                            <m:t>sto;out</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V</m:t>
                          </m:r>
                        </m:e>
                        <m:sub>
                          <m:r>
                            <w:rPr>
                              <w:rFonts w:ascii="Cambria Math" w:hAnsi="Cambria Math" w:cs="Arial"/>
                              <w:szCs w:val="20"/>
                              <w:lang w:val="en-US"/>
                            </w:rPr>
                            <m:t>sto;out;max</m:t>
                          </m:r>
                        </m:sub>
                      </m:sSub>
                    </m:oMath>
                  </m:oMathPara>
                </w:p>
              </w:tc>
              <w:tc>
                <w:tcPr>
                  <w:tcW w:w="738" w:type="dxa"/>
                  <w:vAlign w:val="center"/>
                </w:tcPr>
                <w:p w:rsidR="003409DB" w:rsidRPr="003D60E3" w:rsidRDefault="003409DB" w:rsidP="00C2553B">
                  <w:pPr>
                    <w:spacing w:line="276" w:lineRule="auto"/>
                    <w:jc w:val="right"/>
                    <w:rPr>
                      <w:rFonts w:asciiTheme="majorHAnsi" w:hAnsiTheme="majorHAnsi" w:cs="Arial"/>
                      <w:szCs w:val="20"/>
                      <w:lang w:val="en-US"/>
                    </w:rPr>
                  </w:pPr>
                  <w:r w:rsidRPr="003D60E3">
                    <w:rPr>
                      <w:rFonts w:asciiTheme="majorHAnsi" w:hAnsiTheme="majorHAnsi" w:cs="Arial"/>
                      <w:szCs w:val="20"/>
                      <w:lang w:val="en-US"/>
                    </w:rPr>
                    <w:t>(5h)</w:t>
                  </w:r>
                </w:p>
              </w:tc>
            </w:tr>
          </w:tbl>
          <w:p w:rsidR="003409DB" w:rsidRPr="003D60E3" w:rsidRDefault="003409DB" w:rsidP="00C2553B">
            <w:pPr>
              <w:rPr>
                <w:rFonts w:asciiTheme="majorHAnsi" w:hAnsiTheme="majorHAnsi" w:cs="Arial"/>
                <w:szCs w:val="20"/>
                <w:lang w:val="en-US"/>
              </w:rPr>
            </w:pP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In both cases the shortfall of output heat, if any, is calculated by formula (6).</w:t>
            </w:r>
          </w:p>
          <w:p w:rsidR="003409DB" w:rsidRPr="003D60E3" w:rsidRDefault="003409DB" w:rsidP="00C2553B">
            <w:pPr>
              <w:rPr>
                <w:rFonts w:asciiTheme="majorHAnsi" w:hAnsiTheme="majorHAnsi" w:cs="Arial"/>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8"/>
              <w:gridCol w:w="872"/>
            </w:tblGrid>
            <w:tr w:rsidR="003409DB" w:rsidRPr="003D60E3" w:rsidTr="00C2553B">
              <w:tc>
                <w:tcPr>
                  <w:tcW w:w="8330" w:type="dxa"/>
                </w:tcPr>
                <w:p w:rsidR="003409DB" w:rsidRPr="003D60E3" w:rsidRDefault="00FE5A24" w:rsidP="00C2553B">
                  <w:pPr>
                    <w:ind w:left="720"/>
                    <w:rPr>
                      <w:rFonts w:asciiTheme="majorHAnsi" w:hAnsiTheme="majorHAnsi" w:cs="Arial"/>
                      <w:szCs w:val="20"/>
                      <w:lang w:val="en-US"/>
                    </w:rPr>
                  </w:pPr>
                  <m:oMathPara>
                    <m:oMathParaPr>
                      <m:jc m:val="left"/>
                    </m:oMathParaPr>
                    <m:oMath>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sto;del</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sto;out;req</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m:t>
                          </m:r>
                        </m:sub>
                      </m:sSub>
                    </m:oMath>
                  </m:oMathPara>
                </w:p>
              </w:tc>
              <w:tc>
                <w:tcPr>
                  <w:tcW w:w="880" w:type="dxa"/>
                </w:tcPr>
                <w:p w:rsidR="003409DB" w:rsidRPr="003D60E3" w:rsidRDefault="003409DB" w:rsidP="00C2553B">
                  <w:pPr>
                    <w:jc w:val="right"/>
                    <w:rPr>
                      <w:rFonts w:asciiTheme="majorHAnsi" w:hAnsiTheme="majorHAnsi" w:cs="Arial"/>
                      <w:szCs w:val="20"/>
                      <w:lang w:val="en-US"/>
                    </w:rPr>
                  </w:pPr>
                  <w:r w:rsidRPr="003D60E3">
                    <w:rPr>
                      <w:rFonts w:asciiTheme="majorHAnsi" w:hAnsiTheme="majorHAnsi" w:cs="Arial"/>
                      <w:szCs w:val="20"/>
                      <w:lang w:val="en-US"/>
                    </w:rPr>
                    <w:t>(6)</w:t>
                  </w:r>
                </w:p>
              </w:tc>
            </w:tr>
          </w:tbl>
          <w:p w:rsidR="003409DB" w:rsidRPr="003D60E3" w:rsidRDefault="003409DB" w:rsidP="00C2553B">
            <w:pPr>
              <w:spacing w:line="276" w:lineRule="auto"/>
              <w:rPr>
                <w:rFonts w:asciiTheme="majorHAnsi" w:hAnsiTheme="majorHAnsi" w:cs="Arial"/>
                <w:szCs w:val="20"/>
                <w:lang w:val="en-US"/>
              </w:rPr>
            </w:pPr>
          </w:p>
          <w:p w:rsidR="003409DB" w:rsidRPr="003D60E3" w:rsidRDefault="003409DB" w:rsidP="00C2553B">
            <w:pPr>
              <w:ind w:left="567" w:hanging="567"/>
              <w:rPr>
                <w:rFonts w:asciiTheme="majorHAnsi" w:hAnsiTheme="majorHAnsi" w:cs="Arial"/>
                <w:szCs w:val="20"/>
                <w:lang w:val="en-US"/>
              </w:rPr>
            </w:pPr>
            <w:r w:rsidRPr="003D60E3">
              <w:rPr>
                <w:rFonts w:asciiTheme="majorHAnsi" w:hAnsiTheme="majorHAnsi" w:cs="Arial"/>
                <w:szCs w:val="20"/>
                <w:lang w:val="en-US"/>
              </w:rPr>
              <w:t>The hourly average output temperature is calculated by formula (7a).</w:t>
            </w:r>
          </w:p>
          <w:p w:rsidR="003409DB" w:rsidRPr="003D60E3" w:rsidRDefault="003409DB" w:rsidP="00C2553B">
            <w:pPr>
              <w:ind w:left="567" w:hanging="567"/>
              <w:rPr>
                <w:rFonts w:asciiTheme="majorHAnsi" w:hAnsiTheme="majorHAnsi" w:cs="Arial"/>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7"/>
              <w:gridCol w:w="873"/>
            </w:tblGrid>
            <w:tr w:rsidR="003409DB" w:rsidRPr="003D60E3" w:rsidTr="00C2553B">
              <w:tc>
                <w:tcPr>
                  <w:tcW w:w="8330" w:type="dxa"/>
                </w:tcPr>
                <w:p w:rsidR="003409DB" w:rsidRPr="003D60E3" w:rsidRDefault="00FE5A24" w:rsidP="00C2553B">
                  <w:pPr>
                    <w:ind w:left="720"/>
                    <w:rPr>
                      <w:rFonts w:asciiTheme="majorHAnsi" w:hAnsiTheme="majorHAnsi" w:cs="Arial"/>
                      <w:szCs w:val="20"/>
                      <w:lang w:val="en-US"/>
                    </w:rPr>
                  </w:pPr>
                  <m:oMathPara>
                    <m:oMathParaPr>
                      <m:jc m:val="left"/>
                    </m:oMathParaPr>
                    <m:oMath>
                      <m:sSub>
                        <m:sSubPr>
                          <m:ctrlPr>
                            <w:rPr>
                              <w:rFonts w:ascii="Cambria Math" w:hAnsi="Cambria Math" w:cs="Arial"/>
                              <w:i/>
                              <w:szCs w:val="20"/>
                              <w:lang w:val="en-US"/>
                            </w:rPr>
                          </m:ctrlPr>
                        </m:sSubPr>
                        <m:e>
                          <m:r>
                            <w:rPr>
                              <w:rFonts w:ascii="Cambria Math" w:hAnsi="Cambria Math" w:cs="Arial"/>
                              <w:szCs w:val="20"/>
                              <w:lang w:val="en-US"/>
                            </w:rPr>
                            <m:t>ϑ</m:t>
                          </m:r>
                        </m:e>
                        <m:sub>
                          <m:r>
                            <w:rPr>
                              <w:rFonts w:ascii="Cambria Math" w:hAnsi="Cambria Math" w:cs="Arial"/>
                              <w:szCs w:val="20"/>
                              <w:lang w:val="en-US"/>
                            </w:rPr>
                            <m:t>sto;out</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ϑ</m:t>
                          </m:r>
                        </m:e>
                        <m:sub>
                          <m:r>
                            <w:rPr>
                              <w:rFonts w:ascii="Cambria Math" w:hAnsi="Cambria Math" w:cs="Arial"/>
                              <w:szCs w:val="20"/>
                              <w:lang w:val="en-US"/>
                            </w:rPr>
                            <m:t>sto;in</m:t>
                          </m:r>
                        </m:sub>
                      </m:sSub>
                      <m:r>
                        <w:rPr>
                          <w:rFonts w:ascii="Cambria Math" w:hAnsi="Cambria Math" w:cs="Arial"/>
                          <w:szCs w:val="20"/>
                          <w:lang w:val="en-US"/>
                        </w:rPr>
                        <m:t xml:space="preserve">+ </m:t>
                      </m:r>
                      <m:f>
                        <m:fPr>
                          <m:ctrlPr>
                            <w:rPr>
                              <w:rFonts w:ascii="Cambria Math" w:hAnsi="Cambria Math" w:cs="Arial"/>
                              <w:i/>
                              <w:szCs w:val="20"/>
                              <w:lang w:val="en-US"/>
                            </w:rPr>
                          </m:ctrlPr>
                        </m:fPr>
                        <m:num>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m:t>
                              </m:r>
                            </m:sub>
                          </m:sSub>
                        </m:num>
                        <m:den>
                          <m:sSub>
                            <m:sSubPr>
                              <m:ctrlPr>
                                <w:rPr>
                                  <w:rFonts w:ascii="Cambria Math" w:hAnsi="Cambria Math" w:cs="Arial"/>
                                  <w:i/>
                                  <w:szCs w:val="20"/>
                                </w:rPr>
                              </m:ctrlPr>
                            </m:sSubPr>
                            <m:e>
                              <m:r>
                                <w:rPr>
                                  <w:rFonts w:ascii="Cambria Math" w:hAnsi="Cambria Math" w:cs="Arial"/>
                                  <w:szCs w:val="20"/>
                                </w:rPr>
                                <m:t>ρ</m:t>
                              </m:r>
                            </m:e>
                            <m:sub>
                              <m:r>
                                <w:rPr>
                                  <w:rFonts w:ascii="Cambria Math" w:hAnsi="Cambria Math" w:cs="Arial"/>
                                  <w:szCs w:val="20"/>
                                </w:rPr>
                                <m:t>w</m:t>
                              </m:r>
                            </m:sub>
                          </m:sSub>
                          <m:r>
                            <m:rPr>
                              <m:sty m:val="p"/>
                            </m:rPr>
                            <w:rPr>
                              <w:rFonts w:ascii="Cambria Math" w:hAnsi="Cambria Math" w:cs="Arial"/>
                              <w:szCs w:val="20"/>
                              <w:lang w:val="en-GB"/>
                            </w:rPr>
                            <m:t xml:space="preserve"> ∙</m:t>
                          </m:r>
                          <m:sSub>
                            <m:sSubPr>
                              <m:ctrlPr>
                                <w:rPr>
                                  <w:rFonts w:ascii="Cambria Math" w:hAnsi="Cambria Math" w:cs="Arial"/>
                                  <w:szCs w:val="20"/>
                                </w:rPr>
                              </m:ctrlPr>
                            </m:sSubPr>
                            <m:e>
                              <m:r>
                                <w:rPr>
                                  <w:rFonts w:ascii="Cambria Math" w:hAnsi="Cambria Math" w:cs="Arial"/>
                                  <w:szCs w:val="20"/>
                                </w:rPr>
                                <m:t>C</m:t>
                              </m:r>
                            </m:e>
                            <m:sub>
                              <m:r>
                                <w:rPr>
                                  <w:rFonts w:ascii="Cambria Math" w:hAnsi="Cambria Math" w:cs="Arial"/>
                                  <w:szCs w:val="20"/>
                                </w:rPr>
                                <m:t>p</m:t>
                              </m:r>
                              <m:r>
                                <m:rPr>
                                  <m:sty m:val="p"/>
                                </m:rPr>
                                <w:rPr>
                                  <w:rFonts w:ascii="Cambria Math" w:hAnsi="Cambria Math" w:cs="Arial"/>
                                  <w:szCs w:val="20"/>
                                  <w:lang w:val="en-GB"/>
                                </w:rPr>
                                <m:t>;</m:t>
                              </m:r>
                              <m:r>
                                <w:rPr>
                                  <w:rFonts w:ascii="Cambria Math" w:hAnsi="Cambria Math" w:cs="Arial"/>
                                  <w:szCs w:val="20"/>
                                </w:rPr>
                                <m:t>w</m:t>
                              </m:r>
                            </m:sub>
                          </m:sSub>
                          <m:r>
                            <w:rPr>
                              <w:rFonts w:ascii="Cambria Math" w:hAnsi="Cambria Math" w:cs="Arial"/>
                              <w:szCs w:val="20"/>
                            </w:rPr>
                            <m:t xml:space="preserve"> ∙</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sto;out</m:t>
                              </m:r>
                            </m:sub>
                          </m:sSub>
                        </m:den>
                      </m:f>
                    </m:oMath>
                  </m:oMathPara>
                </w:p>
              </w:tc>
              <w:tc>
                <w:tcPr>
                  <w:tcW w:w="880" w:type="dxa"/>
                </w:tcPr>
                <w:p w:rsidR="003409DB" w:rsidRPr="003D60E3" w:rsidRDefault="003409DB" w:rsidP="00C2553B">
                  <w:pPr>
                    <w:jc w:val="right"/>
                    <w:rPr>
                      <w:rFonts w:asciiTheme="majorHAnsi" w:hAnsiTheme="majorHAnsi" w:cs="Arial"/>
                      <w:szCs w:val="20"/>
                      <w:lang w:val="en-US"/>
                    </w:rPr>
                  </w:pPr>
                  <w:r w:rsidRPr="003D60E3">
                    <w:rPr>
                      <w:rFonts w:asciiTheme="majorHAnsi" w:hAnsiTheme="majorHAnsi" w:cs="Arial"/>
                      <w:szCs w:val="20"/>
                      <w:lang w:val="en-US"/>
                    </w:rPr>
                    <w:t>(7a)</w:t>
                  </w:r>
                </w:p>
              </w:tc>
            </w:tr>
          </w:tbl>
          <w:p w:rsidR="003409DB" w:rsidRPr="003D60E3" w:rsidRDefault="003409DB" w:rsidP="00C2553B">
            <w:pPr>
              <w:ind w:left="567" w:hanging="567"/>
              <w:rPr>
                <w:rFonts w:asciiTheme="majorHAnsi" w:hAnsiTheme="majorHAnsi" w:cs="Arial"/>
                <w:szCs w:val="20"/>
                <w:lang w:val="en-US"/>
              </w:rPr>
            </w:pP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 xml:space="preserve">If a bypass around the storage is assumed, and </w:t>
            </w:r>
            <w:proofErr w:type="spellStart"/>
            <w:r w:rsidRPr="003D60E3">
              <w:rPr>
                <w:rFonts w:asciiTheme="majorHAnsi" w:hAnsiTheme="majorHAnsi" w:cs="Arial"/>
                <w:i/>
                <w:szCs w:val="20"/>
                <w:lang w:val="en-US"/>
              </w:rPr>
              <w:t>V</w:t>
            </w:r>
            <w:r w:rsidRPr="003D60E3">
              <w:rPr>
                <w:rFonts w:asciiTheme="majorHAnsi" w:hAnsiTheme="majorHAnsi" w:cs="Arial"/>
                <w:szCs w:val="20"/>
                <w:vertAlign w:val="subscript"/>
                <w:lang w:val="en-US"/>
              </w:rPr>
              <w:t>sto</w:t>
            </w:r>
            <w:proofErr w:type="gramStart"/>
            <w:r w:rsidRPr="003D60E3">
              <w:rPr>
                <w:rFonts w:asciiTheme="majorHAnsi" w:hAnsiTheme="majorHAnsi" w:cs="Arial"/>
                <w:szCs w:val="20"/>
                <w:vertAlign w:val="subscript"/>
                <w:lang w:val="en-US"/>
              </w:rPr>
              <w:t>;out</w:t>
            </w:r>
            <w:proofErr w:type="spellEnd"/>
            <w:proofErr w:type="gramEnd"/>
            <w:r w:rsidRPr="003D60E3">
              <w:rPr>
                <w:rFonts w:asciiTheme="majorHAnsi" w:hAnsiTheme="majorHAnsi" w:cs="Arial"/>
                <w:szCs w:val="20"/>
                <w:lang w:val="en-US"/>
              </w:rPr>
              <w:t xml:space="preserve"> &lt; </w:t>
            </w:r>
            <w:proofErr w:type="spellStart"/>
            <w:r w:rsidRPr="003D60E3">
              <w:rPr>
                <w:rFonts w:asciiTheme="majorHAnsi" w:hAnsiTheme="majorHAnsi" w:cs="Arial"/>
                <w:i/>
                <w:szCs w:val="20"/>
                <w:lang w:val="en-US"/>
              </w:rPr>
              <w:t>V</w:t>
            </w:r>
            <w:r w:rsidRPr="003D60E3">
              <w:rPr>
                <w:rFonts w:asciiTheme="majorHAnsi" w:hAnsiTheme="majorHAnsi" w:cs="Arial"/>
                <w:szCs w:val="20"/>
                <w:vertAlign w:val="subscript"/>
                <w:lang w:val="en-US"/>
              </w:rPr>
              <w:t>sto;out;max</w:t>
            </w:r>
            <w:proofErr w:type="spellEnd"/>
            <w:r w:rsidRPr="003D60E3">
              <w:rPr>
                <w:rFonts w:asciiTheme="majorHAnsi" w:hAnsiTheme="majorHAnsi" w:cs="Arial"/>
                <w:szCs w:val="20"/>
                <w:lang w:val="en-US"/>
              </w:rPr>
              <w:t xml:space="preserve">, the outlet temperature after the bypass </w:t>
            </w:r>
            <w:r w:rsidRPr="003D60E3">
              <w:rPr>
                <w:rFonts w:asciiTheme="majorHAnsi" w:hAnsiTheme="majorHAnsi" w:cs="Arial"/>
                <w:szCs w:val="20"/>
                <w:lang w:val="en-US"/>
              </w:rPr>
              <w:lastRenderedPageBreak/>
              <w:t>can be calculated by formula (7b).</w:t>
            </w:r>
          </w:p>
          <w:p w:rsidR="003409DB" w:rsidRPr="003D60E3" w:rsidRDefault="003409DB" w:rsidP="00C2553B">
            <w:pPr>
              <w:rPr>
                <w:rFonts w:asciiTheme="majorHAnsi" w:hAnsiTheme="majorHAnsi" w:cs="Arial"/>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7"/>
              <w:gridCol w:w="873"/>
            </w:tblGrid>
            <w:tr w:rsidR="003409DB" w:rsidRPr="003D60E3" w:rsidTr="00C2553B">
              <w:tc>
                <w:tcPr>
                  <w:tcW w:w="8330" w:type="dxa"/>
                </w:tcPr>
                <w:p w:rsidR="003409DB" w:rsidRPr="003D60E3" w:rsidRDefault="00FE5A24" w:rsidP="00C2553B">
                  <w:pPr>
                    <w:ind w:left="720"/>
                    <w:rPr>
                      <w:rFonts w:asciiTheme="majorHAnsi" w:hAnsiTheme="majorHAnsi" w:cs="Arial"/>
                      <w:szCs w:val="20"/>
                      <w:lang w:val="en-US"/>
                    </w:rPr>
                  </w:pPr>
                  <m:oMathPara>
                    <m:oMathParaPr>
                      <m:jc m:val="left"/>
                    </m:oMathParaPr>
                    <m:oMath>
                      <m:sSub>
                        <m:sSubPr>
                          <m:ctrlPr>
                            <w:rPr>
                              <w:rFonts w:ascii="Cambria Math" w:hAnsi="Cambria Math" w:cs="Arial"/>
                              <w:i/>
                              <w:szCs w:val="20"/>
                              <w:lang w:val="en-US"/>
                            </w:rPr>
                          </m:ctrlPr>
                        </m:sSubPr>
                        <m:e>
                          <m:r>
                            <w:rPr>
                              <w:rFonts w:ascii="Cambria Math" w:hAnsi="Cambria Math" w:cs="Arial"/>
                              <w:szCs w:val="20"/>
                              <w:lang w:val="en-US"/>
                            </w:rPr>
                            <m:t>ϑ</m:t>
                          </m:r>
                        </m:e>
                        <m:sub>
                          <m:r>
                            <w:rPr>
                              <w:rFonts w:ascii="Cambria Math" w:hAnsi="Cambria Math" w:cs="Arial"/>
                              <w:szCs w:val="20"/>
                              <w:lang w:val="en-US"/>
                            </w:rPr>
                            <m:t>sto;out;bypass</m:t>
                          </m:r>
                        </m:sub>
                      </m:sSub>
                      <m:r>
                        <w:rPr>
                          <w:rFonts w:ascii="Cambria Math" w:hAnsi="Cambria Math" w:cs="Arial"/>
                          <w:szCs w:val="20"/>
                          <w:lang w:val="en-US"/>
                        </w:rPr>
                        <m:t>=</m:t>
                      </m:r>
                      <m:sSub>
                        <m:sSubPr>
                          <m:ctrlPr>
                            <w:rPr>
                              <w:rFonts w:ascii="Cambria Math" w:hAnsi="Cambria Math" w:cs="Arial"/>
                              <w:i/>
                              <w:szCs w:val="20"/>
                              <w:lang w:val="en-US"/>
                            </w:rPr>
                          </m:ctrlPr>
                        </m:sSubPr>
                        <m:e>
                          <m:r>
                            <w:rPr>
                              <w:rFonts w:ascii="Cambria Math" w:hAnsi="Cambria Math" w:cs="Arial"/>
                              <w:szCs w:val="20"/>
                              <w:lang w:val="en-US"/>
                            </w:rPr>
                            <m:t>ϑ</m:t>
                          </m:r>
                        </m:e>
                        <m:sub>
                          <m:r>
                            <w:rPr>
                              <w:rFonts w:ascii="Cambria Math" w:hAnsi="Cambria Math" w:cs="Arial"/>
                              <w:szCs w:val="20"/>
                              <w:lang w:val="en-US"/>
                            </w:rPr>
                            <m:t>sto;in</m:t>
                          </m:r>
                        </m:sub>
                      </m:sSub>
                      <m:r>
                        <w:rPr>
                          <w:rFonts w:ascii="Cambria Math" w:hAnsi="Cambria Math" w:cs="Arial"/>
                          <w:szCs w:val="20"/>
                          <w:lang w:val="en-US"/>
                        </w:rPr>
                        <m:t xml:space="preserve">+ </m:t>
                      </m:r>
                      <m:f>
                        <m:fPr>
                          <m:ctrlPr>
                            <w:rPr>
                              <w:rFonts w:ascii="Cambria Math" w:hAnsi="Cambria Math" w:cs="Arial"/>
                              <w:i/>
                              <w:szCs w:val="20"/>
                              <w:lang w:val="en-US"/>
                            </w:rPr>
                          </m:ctrlPr>
                        </m:fPr>
                        <m:num>
                          <m:sSub>
                            <m:sSubPr>
                              <m:ctrlPr>
                                <w:rPr>
                                  <w:rFonts w:ascii="Cambria Math" w:hAnsi="Cambria Math" w:cs="Arial"/>
                                  <w:i/>
                                  <w:szCs w:val="20"/>
                                  <w:lang w:val="en-US"/>
                                </w:rPr>
                              </m:ctrlPr>
                            </m:sSubPr>
                            <m:e>
                              <m:r>
                                <w:rPr>
                                  <w:rFonts w:ascii="Cambria Math" w:hAnsi="Cambria Math" w:cs="Arial"/>
                                  <w:szCs w:val="20"/>
                                  <w:lang w:val="en-US"/>
                                </w:rPr>
                                <m:t>Q</m:t>
                              </m:r>
                            </m:e>
                            <m:sub>
                              <m:r>
                                <w:rPr>
                                  <w:rFonts w:ascii="Cambria Math" w:hAnsi="Cambria Math" w:cs="Arial"/>
                                  <w:szCs w:val="20"/>
                                  <w:lang w:val="en-US"/>
                                </w:rPr>
                                <m:t>sto;out</m:t>
                              </m:r>
                            </m:sub>
                          </m:sSub>
                        </m:num>
                        <m:den>
                          <m:sSub>
                            <m:sSubPr>
                              <m:ctrlPr>
                                <w:rPr>
                                  <w:rFonts w:ascii="Cambria Math" w:hAnsi="Cambria Math" w:cs="Arial"/>
                                  <w:i/>
                                  <w:szCs w:val="20"/>
                                </w:rPr>
                              </m:ctrlPr>
                            </m:sSubPr>
                            <m:e>
                              <m:r>
                                <w:rPr>
                                  <w:rFonts w:ascii="Cambria Math" w:hAnsi="Cambria Math" w:cs="Arial"/>
                                  <w:szCs w:val="20"/>
                                </w:rPr>
                                <m:t>ρ</m:t>
                              </m:r>
                            </m:e>
                            <m:sub>
                              <m:r>
                                <w:rPr>
                                  <w:rFonts w:ascii="Cambria Math" w:hAnsi="Cambria Math" w:cs="Arial"/>
                                  <w:szCs w:val="20"/>
                                </w:rPr>
                                <m:t>w</m:t>
                              </m:r>
                            </m:sub>
                          </m:sSub>
                          <m:r>
                            <m:rPr>
                              <m:sty m:val="p"/>
                            </m:rPr>
                            <w:rPr>
                              <w:rFonts w:ascii="Cambria Math" w:hAnsi="Cambria Math" w:cs="Arial"/>
                              <w:szCs w:val="20"/>
                              <w:lang w:val="en-GB"/>
                            </w:rPr>
                            <m:t xml:space="preserve"> ∙</m:t>
                          </m:r>
                          <m:sSub>
                            <m:sSubPr>
                              <m:ctrlPr>
                                <w:rPr>
                                  <w:rFonts w:ascii="Cambria Math" w:hAnsi="Cambria Math" w:cs="Arial"/>
                                  <w:szCs w:val="20"/>
                                </w:rPr>
                              </m:ctrlPr>
                            </m:sSubPr>
                            <m:e>
                              <m:r>
                                <w:rPr>
                                  <w:rFonts w:ascii="Cambria Math" w:hAnsi="Cambria Math" w:cs="Arial"/>
                                  <w:szCs w:val="20"/>
                                </w:rPr>
                                <m:t>C</m:t>
                              </m:r>
                            </m:e>
                            <m:sub>
                              <m:r>
                                <w:rPr>
                                  <w:rFonts w:ascii="Cambria Math" w:hAnsi="Cambria Math" w:cs="Arial"/>
                                  <w:szCs w:val="20"/>
                                </w:rPr>
                                <m:t>p</m:t>
                              </m:r>
                              <m:r>
                                <m:rPr>
                                  <m:sty m:val="p"/>
                                </m:rPr>
                                <w:rPr>
                                  <w:rFonts w:ascii="Cambria Math" w:hAnsi="Cambria Math" w:cs="Arial"/>
                                  <w:szCs w:val="20"/>
                                  <w:lang w:val="en-GB"/>
                                </w:rPr>
                                <m:t>;</m:t>
                              </m:r>
                              <m:r>
                                <w:rPr>
                                  <w:rFonts w:ascii="Cambria Math" w:hAnsi="Cambria Math" w:cs="Arial"/>
                                  <w:szCs w:val="20"/>
                                </w:rPr>
                                <m:t>w</m:t>
                              </m:r>
                            </m:sub>
                          </m:sSub>
                          <m:r>
                            <w:rPr>
                              <w:rFonts w:ascii="Cambria Math" w:hAnsi="Cambria Math" w:cs="Arial"/>
                              <w:szCs w:val="20"/>
                            </w:rPr>
                            <m:t xml:space="preserve"> ∙</m:t>
                          </m:r>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sto;out;max</m:t>
                              </m:r>
                            </m:sub>
                          </m:sSub>
                        </m:den>
                      </m:f>
                    </m:oMath>
                  </m:oMathPara>
                </w:p>
              </w:tc>
              <w:tc>
                <w:tcPr>
                  <w:tcW w:w="880" w:type="dxa"/>
                </w:tcPr>
                <w:p w:rsidR="003409DB" w:rsidRPr="003D60E3" w:rsidRDefault="003409DB" w:rsidP="00C2553B">
                  <w:pPr>
                    <w:jc w:val="right"/>
                    <w:rPr>
                      <w:rFonts w:asciiTheme="majorHAnsi" w:hAnsiTheme="majorHAnsi" w:cs="Arial"/>
                      <w:szCs w:val="20"/>
                      <w:lang w:val="en-US"/>
                    </w:rPr>
                  </w:pPr>
                  <w:r w:rsidRPr="003D60E3">
                    <w:rPr>
                      <w:rFonts w:asciiTheme="majorHAnsi" w:hAnsiTheme="majorHAnsi" w:cs="Arial"/>
                      <w:szCs w:val="20"/>
                      <w:lang w:val="en-US"/>
                    </w:rPr>
                    <w:t>(7b)</w:t>
                  </w:r>
                </w:p>
              </w:tc>
            </w:tr>
          </w:tbl>
          <w:p w:rsidR="003409DB" w:rsidRPr="003D60E3" w:rsidRDefault="003409DB" w:rsidP="00C2553B">
            <w:pPr>
              <w:rPr>
                <w:rFonts w:asciiTheme="majorHAnsi" w:hAnsiTheme="majorHAnsi" w:cs="Arial"/>
                <w:szCs w:val="20"/>
                <w:lang w:val="en-US"/>
              </w:rPr>
            </w:pPr>
          </w:p>
          <w:p w:rsidR="003409DB" w:rsidRPr="003D60E3" w:rsidRDefault="003409DB" w:rsidP="00C2553B">
            <w:pPr>
              <w:ind w:left="567" w:hanging="567"/>
              <w:rPr>
                <w:rFonts w:asciiTheme="majorHAnsi" w:hAnsiTheme="majorHAnsi" w:cs="Arial"/>
                <w:szCs w:val="20"/>
                <w:lang w:val="en-US"/>
              </w:rPr>
            </w:pPr>
          </w:p>
          <w:p w:rsidR="003409DB" w:rsidRPr="003D60E3" w:rsidRDefault="003409DB" w:rsidP="00C2553B">
            <w:pPr>
              <w:rPr>
                <w:rFonts w:asciiTheme="majorHAnsi" w:hAnsiTheme="majorHAnsi" w:cs="Arial"/>
                <w:szCs w:val="20"/>
                <w:lang w:val="en-US"/>
              </w:rPr>
            </w:pPr>
            <w:r w:rsidRPr="003D60E3">
              <w:rPr>
                <w:rFonts w:asciiTheme="majorHAnsi" w:hAnsiTheme="majorHAnsi" w:cs="Arial"/>
                <w:szCs w:val="20"/>
                <w:lang w:val="en-US"/>
              </w:rPr>
              <w:t>The calculated volume to withdrawn is input for the subsequent calculation of the new storage temperatures in step 3 (6.4.3.4).</w:t>
            </w:r>
          </w:p>
          <w:p w:rsidR="003409DB" w:rsidRPr="003D60E3" w:rsidRDefault="003409DB" w:rsidP="00C2553B">
            <w:pPr>
              <w:rPr>
                <w:rFonts w:asciiTheme="majorHAnsi" w:hAnsiTheme="majorHAnsi" w:cs="Arial"/>
                <w:szCs w:val="20"/>
                <w:lang w:val="en-US"/>
              </w:rPr>
            </w:pPr>
          </w:p>
          <w:p w:rsidR="003409DB" w:rsidRPr="003D60E3" w:rsidRDefault="003409DB" w:rsidP="00C2553B">
            <w:pPr>
              <w:spacing w:after="200" w:line="276" w:lineRule="auto"/>
              <w:rPr>
                <w:rFonts w:asciiTheme="majorHAnsi" w:hAnsiTheme="majorHAnsi" w:cs="Arial"/>
                <w:szCs w:val="20"/>
                <w:lang w:val="en-US"/>
              </w:rPr>
            </w:pPr>
            <w:r w:rsidRPr="003D60E3">
              <w:rPr>
                <w:rFonts w:asciiTheme="majorHAnsi" w:hAnsiTheme="majorHAnsi" w:cs="Arial"/>
                <w:szCs w:val="20"/>
                <w:lang w:val="en-US"/>
              </w:rPr>
              <w:t xml:space="preserve">Results of step 2: </w:t>
            </w:r>
            <w:proofErr w:type="spellStart"/>
            <w:r w:rsidRPr="003D60E3">
              <w:rPr>
                <w:rFonts w:asciiTheme="majorHAnsi" w:hAnsiTheme="majorHAnsi" w:cs="Arial"/>
                <w:i/>
                <w:szCs w:val="20"/>
                <w:lang w:val="en-US"/>
              </w:rPr>
              <w:t>V</w:t>
            </w:r>
            <w:r w:rsidRPr="003D60E3">
              <w:rPr>
                <w:rFonts w:asciiTheme="majorHAnsi" w:hAnsiTheme="majorHAnsi" w:cs="Arial"/>
                <w:szCs w:val="20"/>
                <w:vertAlign w:val="subscript"/>
                <w:lang w:val="en-US"/>
              </w:rPr>
              <w:t>sto</w:t>
            </w:r>
            <w:proofErr w:type="gramStart"/>
            <w:r w:rsidRPr="003D60E3">
              <w:rPr>
                <w:rFonts w:asciiTheme="majorHAnsi" w:hAnsiTheme="majorHAnsi" w:cs="Arial"/>
                <w:szCs w:val="20"/>
                <w:vertAlign w:val="subscript"/>
                <w:lang w:val="en-US"/>
              </w:rPr>
              <w:t>;out</w:t>
            </w:r>
            <w:proofErr w:type="spellEnd"/>
            <w:proofErr w:type="gramEnd"/>
            <w:r w:rsidRPr="003D60E3">
              <w:rPr>
                <w:rFonts w:asciiTheme="majorHAnsi" w:hAnsiTheme="majorHAnsi" w:cs="Arial"/>
                <w:szCs w:val="20"/>
                <w:lang w:val="en-US"/>
              </w:rPr>
              <w:t xml:space="preserve">, </w:t>
            </w:r>
            <w:proofErr w:type="spellStart"/>
            <w:r w:rsidRPr="003D60E3">
              <w:rPr>
                <w:rFonts w:asciiTheme="majorHAnsi" w:hAnsiTheme="majorHAnsi" w:cs="Arial"/>
                <w:i/>
                <w:szCs w:val="20"/>
                <w:lang w:val="en-US"/>
              </w:rPr>
              <w:t>Q</w:t>
            </w:r>
            <w:r w:rsidRPr="003D60E3">
              <w:rPr>
                <w:rFonts w:asciiTheme="majorHAnsi" w:hAnsiTheme="majorHAnsi" w:cs="Arial"/>
                <w:szCs w:val="20"/>
                <w:vertAlign w:val="subscript"/>
                <w:lang w:val="en-US"/>
              </w:rPr>
              <w:t>sto;out</w:t>
            </w:r>
            <w:proofErr w:type="spellEnd"/>
            <w:r w:rsidRPr="003D60E3">
              <w:rPr>
                <w:rFonts w:asciiTheme="majorHAnsi" w:hAnsiTheme="majorHAnsi" w:cs="Arial"/>
                <w:szCs w:val="20"/>
                <w:lang w:val="en-US"/>
              </w:rPr>
              <w:t xml:space="preserve">, </w:t>
            </w:r>
            <w:proofErr w:type="spellStart"/>
            <w:r w:rsidRPr="003D60E3">
              <w:rPr>
                <w:rFonts w:asciiTheme="majorHAnsi" w:hAnsiTheme="majorHAnsi" w:cs="Arial"/>
                <w:i/>
                <w:szCs w:val="20"/>
                <w:lang w:val="en-US"/>
              </w:rPr>
              <w:t>Q</w:t>
            </w:r>
            <w:r w:rsidRPr="003D60E3">
              <w:rPr>
                <w:rFonts w:asciiTheme="majorHAnsi" w:hAnsiTheme="majorHAnsi" w:cs="Arial"/>
                <w:szCs w:val="20"/>
                <w:vertAlign w:val="subscript"/>
                <w:lang w:val="en-US"/>
              </w:rPr>
              <w:t>sto;del</w:t>
            </w:r>
            <w:proofErr w:type="spellEnd"/>
            <w:r w:rsidRPr="003D60E3">
              <w:rPr>
                <w:rFonts w:asciiTheme="majorHAnsi" w:hAnsiTheme="majorHAnsi" w:cs="Arial"/>
                <w:szCs w:val="20"/>
                <w:lang w:val="en-US"/>
              </w:rPr>
              <w:t xml:space="preserve">, </w:t>
            </w:r>
            <w:proofErr w:type="spellStart"/>
            <w:r w:rsidRPr="003D60E3">
              <w:rPr>
                <w:rFonts w:asciiTheme="majorHAnsi" w:hAnsiTheme="majorHAnsi" w:cs="Arial"/>
                <w:i/>
                <w:szCs w:val="20"/>
                <w:lang w:val="en-US"/>
              </w:rPr>
              <w:t>ϑ</w:t>
            </w:r>
            <w:r w:rsidRPr="003D60E3">
              <w:rPr>
                <w:rFonts w:asciiTheme="majorHAnsi" w:hAnsiTheme="majorHAnsi" w:cs="Arial"/>
                <w:szCs w:val="20"/>
                <w:vertAlign w:val="subscript"/>
                <w:lang w:val="en-US"/>
              </w:rPr>
              <w:t>sto;out</w:t>
            </w:r>
            <w:proofErr w:type="spellEnd"/>
            <w:r w:rsidRPr="003D60E3">
              <w:rPr>
                <w:rFonts w:asciiTheme="majorHAnsi" w:hAnsiTheme="majorHAnsi" w:cs="Arial"/>
                <w:szCs w:val="20"/>
                <w:lang w:val="en-US"/>
              </w:rPr>
              <w:t xml:space="preserve"> and </w:t>
            </w:r>
            <w:proofErr w:type="spellStart"/>
            <w:r w:rsidRPr="003D60E3">
              <w:rPr>
                <w:rFonts w:asciiTheme="majorHAnsi" w:hAnsiTheme="majorHAnsi" w:cs="Arial"/>
                <w:i/>
                <w:szCs w:val="20"/>
                <w:lang w:val="en-US"/>
              </w:rPr>
              <w:t>ϑ</w:t>
            </w:r>
            <w:r w:rsidRPr="003D60E3">
              <w:rPr>
                <w:rFonts w:asciiTheme="majorHAnsi" w:hAnsiTheme="majorHAnsi" w:cs="Arial"/>
                <w:szCs w:val="20"/>
                <w:vertAlign w:val="subscript"/>
                <w:lang w:val="en-US"/>
              </w:rPr>
              <w:t>sto;out;req</w:t>
            </w:r>
            <w:proofErr w:type="spellEnd"/>
            <w:r w:rsidRPr="003D60E3">
              <w:rPr>
                <w:rFonts w:asciiTheme="majorHAnsi" w:hAnsiTheme="majorHAnsi" w:cs="Arial"/>
                <w:szCs w:val="20"/>
                <w:lang w:val="en-US"/>
              </w:rPr>
              <w:t>.</w:t>
            </w:r>
          </w:p>
          <w:p w:rsidR="003409DB" w:rsidRPr="009B4155" w:rsidRDefault="003409DB" w:rsidP="00C2553B">
            <w:pPr>
              <w:rPr>
                <w:rStyle w:val="Subtieleverwijzing"/>
                <w:lang w:val="en-US"/>
              </w:rPr>
            </w:pPr>
          </w:p>
        </w:tc>
      </w:tr>
    </w:tbl>
    <w:p w:rsidR="003409DB" w:rsidRDefault="003409DB" w:rsidP="003409DB">
      <w:pPr>
        <w:spacing w:after="200" w:line="276" w:lineRule="auto"/>
      </w:pPr>
    </w:p>
    <w:p w:rsidR="003409DB" w:rsidRPr="009B4155" w:rsidRDefault="003409DB" w:rsidP="003409DB">
      <w:pPr>
        <w:spacing w:after="200" w:line="276" w:lineRule="auto"/>
        <w:rPr>
          <w:rFonts w:asciiTheme="majorHAnsi" w:hAnsiTheme="majorHAnsi"/>
        </w:rPr>
      </w:pPr>
      <w:r w:rsidRPr="009B4155">
        <w:rPr>
          <w:rFonts w:asciiTheme="majorHAnsi" w:hAnsiTheme="majorHAnsi"/>
        </w:rPr>
        <w:t>Further information for the editor:</w:t>
      </w:r>
    </w:p>
    <w:p w:rsidR="003409DB" w:rsidRPr="009B4155" w:rsidRDefault="003409DB" w:rsidP="003409DB">
      <w:pPr>
        <w:spacing w:after="200" w:line="276" w:lineRule="auto"/>
        <w:ind w:left="720"/>
        <w:rPr>
          <w:rFonts w:asciiTheme="majorHAnsi" w:hAnsiTheme="majorHAnsi" w:cs="Arial"/>
          <w:szCs w:val="20"/>
          <w:lang w:val="en-US"/>
        </w:rPr>
      </w:pPr>
      <w:r w:rsidRPr="009B4155">
        <w:rPr>
          <w:rFonts w:asciiTheme="majorHAnsi" w:hAnsiTheme="majorHAnsi" w:cs="Arial"/>
          <w:szCs w:val="20"/>
          <w:lang w:val="en-US"/>
        </w:rPr>
        <w:t>Symbols used in the method</w:t>
      </w:r>
      <w:r>
        <w:rPr>
          <w:rFonts w:asciiTheme="majorHAnsi" w:hAnsiTheme="majorHAnsi" w:cs="Arial"/>
          <w:szCs w:val="20"/>
          <w:lang w:val="en-US"/>
        </w:rPr>
        <w:t xml:space="preserve"> (none local):</w:t>
      </w:r>
    </w:p>
    <w:tbl>
      <w:tblPr>
        <w:tblStyle w:val="Tabelraster"/>
        <w:tblW w:w="0" w:type="auto"/>
        <w:tblInd w:w="720" w:type="dxa"/>
        <w:tblLook w:val="04A0" w:firstRow="1" w:lastRow="0" w:firstColumn="1" w:lastColumn="0" w:noHBand="0" w:noVBand="1"/>
      </w:tblPr>
      <w:tblGrid>
        <w:gridCol w:w="1275"/>
        <w:gridCol w:w="1346"/>
        <w:gridCol w:w="4575"/>
        <w:gridCol w:w="992"/>
      </w:tblGrid>
      <w:tr w:rsidR="003409DB" w:rsidTr="00C2553B">
        <w:tc>
          <w:tcPr>
            <w:tcW w:w="1275" w:type="dxa"/>
            <w:vAlign w:val="bottom"/>
          </w:tcPr>
          <w:p w:rsidR="003409DB" w:rsidRPr="00475DD8" w:rsidRDefault="003409DB" w:rsidP="00C2553B">
            <w:pPr>
              <w:rPr>
                <w:b/>
                <w:lang w:val="en-US"/>
              </w:rPr>
            </w:pPr>
            <w:r w:rsidRPr="00475DD8">
              <w:rPr>
                <w:b/>
                <w:lang w:val="en-US"/>
              </w:rPr>
              <w:t>Symbol</w:t>
            </w:r>
          </w:p>
        </w:tc>
        <w:tc>
          <w:tcPr>
            <w:tcW w:w="1346" w:type="dxa"/>
            <w:vAlign w:val="bottom"/>
          </w:tcPr>
          <w:p w:rsidR="003409DB" w:rsidRPr="00475DD8" w:rsidRDefault="003409DB" w:rsidP="00C2553B">
            <w:pPr>
              <w:rPr>
                <w:b/>
                <w:lang w:val="en-US"/>
              </w:rPr>
            </w:pPr>
            <w:r w:rsidRPr="00475DD8">
              <w:rPr>
                <w:b/>
                <w:lang w:val="en-US"/>
              </w:rPr>
              <w:t>Dimension</w:t>
            </w:r>
          </w:p>
        </w:tc>
        <w:tc>
          <w:tcPr>
            <w:tcW w:w="4575" w:type="dxa"/>
            <w:vAlign w:val="bottom"/>
          </w:tcPr>
          <w:p w:rsidR="003409DB" w:rsidRPr="00475DD8" w:rsidRDefault="003409DB" w:rsidP="00C2553B">
            <w:pPr>
              <w:rPr>
                <w:b/>
                <w:lang w:val="en-US"/>
              </w:rPr>
            </w:pPr>
            <w:r w:rsidRPr="00475DD8">
              <w:rPr>
                <w:b/>
                <w:lang w:val="en-US"/>
              </w:rPr>
              <w:t>Description</w:t>
            </w:r>
          </w:p>
        </w:tc>
        <w:tc>
          <w:tcPr>
            <w:tcW w:w="992" w:type="dxa"/>
          </w:tcPr>
          <w:p w:rsidR="003409DB" w:rsidRPr="00475DD8" w:rsidRDefault="003409DB" w:rsidP="00C2553B">
            <w:pPr>
              <w:jc w:val="center"/>
              <w:rPr>
                <w:b/>
                <w:lang w:val="en-US"/>
              </w:rPr>
            </w:pPr>
            <w:r w:rsidRPr="00475DD8">
              <w:rPr>
                <w:b/>
                <w:lang w:val="en-US"/>
              </w:rPr>
              <w:t>Input or output</w:t>
            </w:r>
          </w:p>
        </w:tc>
      </w:tr>
      <w:tr w:rsidR="003409DB" w:rsidTr="00C2553B">
        <w:tc>
          <w:tcPr>
            <w:tcW w:w="1275" w:type="dxa"/>
          </w:tcPr>
          <w:p w:rsidR="003409DB" w:rsidRDefault="003409DB" w:rsidP="00C2553B">
            <w:pPr>
              <w:rPr>
                <w:lang w:val="en-US"/>
              </w:rPr>
            </w:pPr>
            <w:proofErr w:type="spellStart"/>
            <w:r w:rsidRPr="00475DD8">
              <w:rPr>
                <w:i/>
                <w:lang w:val="en-US"/>
              </w:rPr>
              <w:t>Q</w:t>
            </w:r>
            <w:r w:rsidRPr="00475DD8">
              <w:rPr>
                <w:vertAlign w:val="subscript"/>
                <w:lang w:val="en-US"/>
              </w:rPr>
              <w:t>sto;out;req</w:t>
            </w:r>
            <w:proofErr w:type="spellEnd"/>
          </w:p>
        </w:tc>
        <w:tc>
          <w:tcPr>
            <w:tcW w:w="1346" w:type="dxa"/>
          </w:tcPr>
          <w:p w:rsidR="003409DB" w:rsidRDefault="003409DB" w:rsidP="00C2553B">
            <w:pPr>
              <w:rPr>
                <w:lang w:val="en-US"/>
              </w:rPr>
            </w:pPr>
            <w:r>
              <w:rPr>
                <w:lang w:val="en-US"/>
              </w:rPr>
              <w:t>kWh</w:t>
            </w:r>
          </w:p>
        </w:tc>
        <w:tc>
          <w:tcPr>
            <w:tcW w:w="4575" w:type="dxa"/>
          </w:tcPr>
          <w:p w:rsidR="003409DB" w:rsidRPr="003C09ED" w:rsidRDefault="003409DB" w:rsidP="00C2553B">
            <w:pPr>
              <w:rPr>
                <w:lang w:val="en-US"/>
              </w:rPr>
            </w:pPr>
            <w:r>
              <w:rPr>
                <w:lang w:val="en-US"/>
              </w:rPr>
              <w:t>Requested heat output</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E515E0">
              <w:rPr>
                <w:rFonts w:ascii="Arial" w:hAnsi="Arial" w:cs="Arial"/>
                <w:i/>
                <w:szCs w:val="20"/>
                <w:lang w:val="en-US"/>
              </w:rPr>
              <w:t>ϑ</w:t>
            </w:r>
            <w:r w:rsidRPr="00475DD8">
              <w:rPr>
                <w:rFonts w:ascii="Arial" w:hAnsi="Arial" w:cs="Arial"/>
                <w:szCs w:val="20"/>
                <w:vertAlign w:val="subscript"/>
                <w:lang w:val="en-US"/>
              </w:rPr>
              <w:t>sto;in</w:t>
            </w:r>
            <w:proofErr w:type="spellEnd"/>
          </w:p>
        </w:tc>
        <w:tc>
          <w:tcPr>
            <w:tcW w:w="1346" w:type="dxa"/>
          </w:tcPr>
          <w:p w:rsidR="003409DB" w:rsidRDefault="003409DB" w:rsidP="00C2553B">
            <w:pPr>
              <w:rPr>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Pr>
                <w:lang w:val="en-US"/>
              </w:rPr>
              <w:t xml:space="preserve">Inlet temperature </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E515E0">
              <w:rPr>
                <w:rFonts w:ascii="Arial" w:hAnsi="Arial" w:cs="Arial"/>
                <w:i/>
                <w:szCs w:val="20"/>
                <w:lang w:val="en-US"/>
              </w:rPr>
              <w:t>ϑ</w:t>
            </w:r>
            <w:r w:rsidRPr="00475DD8">
              <w:rPr>
                <w:rFonts w:ascii="Arial" w:hAnsi="Arial" w:cs="Arial"/>
                <w:szCs w:val="20"/>
                <w:vertAlign w:val="subscript"/>
                <w:lang w:val="en-US"/>
              </w:rPr>
              <w:t>sto;out;req</w:t>
            </w:r>
            <w:proofErr w:type="spellEnd"/>
          </w:p>
        </w:tc>
        <w:tc>
          <w:tcPr>
            <w:tcW w:w="1346" w:type="dxa"/>
          </w:tcPr>
          <w:p w:rsidR="003409DB" w:rsidRDefault="003409DB" w:rsidP="00C2553B">
            <w:pPr>
              <w:rPr>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Pr>
                <w:lang w:val="en-US"/>
              </w:rPr>
              <w:t>Requested minimum outlet temperature (e.g. hot water temperature)</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475DD8">
              <w:rPr>
                <w:i/>
                <w:lang w:val="en-US"/>
              </w:rPr>
              <w:t>V</w:t>
            </w:r>
            <w:r w:rsidRPr="00475DD8">
              <w:rPr>
                <w:vertAlign w:val="subscript"/>
                <w:lang w:val="en-US"/>
              </w:rPr>
              <w:t>sto;vol,i</w:t>
            </w:r>
            <w:proofErr w:type="spellEnd"/>
          </w:p>
        </w:tc>
        <w:tc>
          <w:tcPr>
            <w:tcW w:w="1346" w:type="dxa"/>
          </w:tcPr>
          <w:p w:rsidR="003409DB" w:rsidRDefault="003409DB" w:rsidP="00C2553B">
            <w:pPr>
              <w:rPr>
                <w:lang w:val="en-US"/>
              </w:rPr>
            </w:pPr>
            <w:proofErr w:type="spellStart"/>
            <w:r>
              <w:rPr>
                <w:lang w:val="en-US"/>
              </w:rPr>
              <w:t>litres</w:t>
            </w:r>
            <w:proofErr w:type="spellEnd"/>
          </w:p>
        </w:tc>
        <w:tc>
          <w:tcPr>
            <w:tcW w:w="4575" w:type="dxa"/>
          </w:tcPr>
          <w:p w:rsidR="003409DB" w:rsidRDefault="003409DB" w:rsidP="00C2553B">
            <w:pPr>
              <w:rPr>
                <w:lang w:val="en-US"/>
              </w:rPr>
            </w:pPr>
            <w:r>
              <w:rPr>
                <w:lang w:val="en-US"/>
              </w:rPr>
              <w:t>Volume of volume I of the storage tank</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E515E0">
              <w:rPr>
                <w:rFonts w:ascii="Arial" w:hAnsi="Arial" w:cs="Arial"/>
                <w:i/>
                <w:szCs w:val="20"/>
                <w:lang w:val="en-US"/>
              </w:rPr>
              <w:t>ϑ</w:t>
            </w:r>
            <w:r w:rsidRPr="00475DD8">
              <w:rPr>
                <w:vertAlign w:val="subscript"/>
                <w:lang w:val="en-US"/>
              </w:rPr>
              <w:t>sto;vol,i</w:t>
            </w:r>
            <w:proofErr w:type="spellEnd"/>
          </w:p>
        </w:tc>
        <w:tc>
          <w:tcPr>
            <w:tcW w:w="1346" w:type="dxa"/>
          </w:tcPr>
          <w:p w:rsidR="003409DB" w:rsidRDefault="003409DB" w:rsidP="00C2553B">
            <w:pPr>
              <w:rPr>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Pr>
                <w:lang w:val="en-US"/>
              </w:rPr>
              <w:t>Temperature of volume I of the storage tank</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475DD8">
              <w:rPr>
                <w:i/>
                <w:lang w:val="en-US"/>
              </w:rPr>
              <w:t>P</w:t>
            </w:r>
            <w:r w:rsidRPr="00AE3049">
              <w:rPr>
                <w:vertAlign w:val="subscript"/>
                <w:lang w:val="en-US"/>
              </w:rPr>
              <w:t>sto;</w:t>
            </w:r>
            <w:r w:rsidRPr="00475DD8">
              <w:rPr>
                <w:vertAlign w:val="subscript"/>
                <w:lang w:val="en-US"/>
              </w:rPr>
              <w:t>in</w:t>
            </w:r>
            <w:proofErr w:type="spellEnd"/>
          </w:p>
        </w:tc>
        <w:tc>
          <w:tcPr>
            <w:tcW w:w="1346" w:type="dxa"/>
          </w:tcPr>
          <w:p w:rsidR="003409DB" w:rsidRDefault="003409DB" w:rsidP="00C2553B">
            <w:pPr>
              <w:rPr>
                <w:lang w:val="en-US"/>
              </w:rPr>
            </w:pPr>
            <w:r>
              <w:rPr>
                <w:lang w:val="en-US"/>
              </w:rPr>
              <w:t>-</w:t>
            </w:r>
          </w:p>
        </w:tc>
        <w:tc>
          <w:tcPr>
            <w:tcW w:w="4575" w:type="dxa"/>
          </w:tcPr>
          <w:p w:rsidR="003409DB" w:rsidRDefault="003409DB" w:rsidP="00C2553B">
            <w:pPr>
              <w:rPr>
                <w:lang w:val="en-US"/>
              </w:rPr>
            </w:pPr>
            <w:r>
              <w:rPr>
                <w:lang w:val="en-US"/>
              </w:rPr>
              <w:t>Inlet volume number</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475DD8">
              <w:rPr>
                <w:i/>
                <w:lang w:val="en-US"/>
              </w:rPr>
              <w:t>P</w:t>
            </w:r>
            <w:r w:rsidRPr="00A711C3">
              <w:rPr>
                <w:vertAlign w:val="subscript"/>
                <w:lang w:val="en-US"/>
              </w:rPr>
              <w:t>sto;</w:t>
            </w:r>
            <w:r w:rsidRPr="00475DD8">
              <w:rPr>
                <w:vertAlign w:val="subscript"/>
                <w:lang w:val="en-US"/>
              </w:rPr>
              <w:t>out</w:t>
            </w:r>
            <w:proofErr w:type="spellEnd"/>
          </w:p>
        </w:tc>
        <w:tc>
          <w:tcPr>
            <w:tcW w:w="1346" w:type="dxa"/>
          </w:tcPr>
          <w:p w:rsidR="003409DB" w:rsidRDefault="003409DB" w:rsidP="00C2553B">
            <w:pPr>
              <w:rPr>
                <w:lang w:val="en-US"/>
              </w:rPr>
            </w:pPr>
            <w:r>
              <w:rPr>
                <w:lang w:val="en-US"/>
              </w:rPr>
              <w:t>-</w:t>
            </w:r>
          </w:p>
        </w:tc>
        <w:tc>
          <w:tcPr>
            <w:tcW w:w="4575" w:type="dxa"/>
          </w:tcPr>
          <w:p w:rsidR="003409DB" w:rsidRDefault="003409DB" w:rsidP="00C2553B">
            <w:pPr>
              <w:rPr>
                <w:lang w:val="en-US"/>
              </w:rPr>
            </w:pPr>
            <w:r>
              <w:rPr>
                <w:lang w:val="en-US"/>
              </w:rPr>
              <w:t>Outlet volume number</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Pr="00475DD8" w:rsidRDefault="003409DB" w:rsidP="00C2553B">
            <w:pPr>
              <w:rPr>
                <w:i/>
                <w:lang w:val="en-US"/>
              </w:rPr>
            </w:pPr>
            <w:proofErr w:type="spellStart"/>
            <w:r w:rsidRPr="00E20426">
              <w:rPr>
                <w:rFonts w:ascii="Arial" w:hAnsi="Arial" w:cs="Arial"/>
                <w:i/>
                <w:szCs w:val="20"/>
                <w:lang w:val="en-US"/>
              </w:rPr>
              <w:t>C</w:t>
            </w:r>
            <w:r w:rsidRPr="00E20426">
              <w:rPr>
                <w:rFonts w:ascii="Arial" w:hAnsi="Arial" w:cs="Arial"/>
                <w:szCs w:val="20"/>
                <w:vertAlign w:val="subscript"/>
                <w:lang w:val="en-US"/>
              </w:rPr>
              <w:t>p;w</w:t>
            </w:r>
            <w:proofErr w:type="spellEnd"/>
          </w:p>
        </w:tc>
        <w:tc>
          <w:tcPr>
            <w:tcW w:w="1346" w:type="dxa"/>
          </w:tcPr>
          <w:p w:rsidR="003409DB" w:rsidRDefault="003409DB" w:rsidP="00C2553B">
            <w:pPr>
              <w:rPr>
                <w:lang w:val="en-US"/>
              </w:rPr>
            </w:pPr>
            <w:r>
              <w:rPr>
                <w:lang w:val="en-US"/>
              </w:rPr>
              <w:t>kWh/(</w:t>
            </w:r>
            <w:proofErr w:type="spellStart"/>
            <w:r>
              <w:rPr>
                <w:lang w:val="en-US"/>
              </w:rPr>
              <w:t>kg.K</w:t>
            </w:r>
            <w:proofErr w:type="spellEnd"/>
            <w:r>
              <w:rPr>
                <w:lang w:val="en-US"/>
              </w:rPr>
              <w:t>)</w:t>
            </w:r>
          </w:p>
        </w:tc>
        <w:tc>
          <w:tcPr>
            <w:tcW w:w="4575" w:type="dxa"/>
          </w:tcPr>
          <w:p w:rsidR="003409DB" w:rsidRDefault="003409DB" w:rsidP="00C2553B">
            <w:pPr>
              <w:rPr>
                <w:lang w:val="en-US"/>
              </w:rPr>
            </w:pPr>
            <w:r>
              <w:rPr>
                <w:lang w:val="en-US"/>
              </w:rPr>
              <w:t xml:space="preserve">Water specific heat (! </w:t>
            </w:r>
            <w:r w:rsidRPr="00915923">
              <w:rPr>
                <w:b/>
                <w:u w:val="single"/>
                <w:lang w:val="en-US"/>
              </w:rPr>
              <w:t>k</w:t>
            </w:r>
            <w:r>
              <w:rPr>
                <w:lang w:val="en-US"/>
              </w:rPr>
              <w:t>Wh!, to avoid repeated use of “1 000”)</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Pr="00475DD8" w:rsidRDefault="003409DB" w:rsidP="00C2553B">
            <w:pPr>
              <w:rPr>
                <w:i/>
                <w:lang w:val="en-US"/>
              </w:rPr>
            </w:pPr>
            <w:proofErr w:type="spellStart"/>
            <w:r w:rsidRPr="00E20426">
              <w:rPr>
                <w:rFonts w:ascii="Arial" w:hAnsi="Arial" w:cs="Arial"/>
                <w:i/>
                <w:szCs w:val="20"/>
                <w:lang w:val="en-US"/>
              </w:rPr>
              <w:t>ρ</w:t>
            </w:r>
            <w:r w:rsidRPr="00E20426">
              <w:rPr>
                <w:rFonts w:ascii="Arial" w:hAnsi="Arial" w:cs="Arial"/>
                <w:szCs w:val="20"/>
                <w:vertAlign w:val="subscript"/>
                <w:lang w:val="en-US"/>
              </w:rPr>
              <w:t>w</w:t>
            </w:r>
            <w:proofErr w:type="spellEnd"/>
          </w:p>
        </w:tc>
        <w:tc>
          <w:tcPr>
            <w:tcW w:w="1346" w:type="dxa"/>
          </w:tcPr>
          <w:p w:rsidR="003409DB" w:rsidRDefault="003409DB" w:rsidP="00C2553B">
            <w:pPr>
              <w:rPr>
                <w:lang w:val="en-US"/>
              </w:rPr>
            </w:pPr>
            <w:r>
              <w:rPr>
                <w:lang w:val="en-US"/>
              </w:rPr>
              <w:t>Kg/l</w:t>
            </w:r>
          </w:p>
        </w:tc>
        <w:tc>
          <w:tcPr>
            <w:tcW w:w="4575" w:type="dxa"/>
          </w:tcPr>
          <w:p w:rsidR="003409DB" w:rsidRDefault="003409DB" w:rsidP="00C2553B">
            <w:pPr>
              <w:rPr>
                <w:lang w:val="en-US"/>
              </w:rPr>
            </w:pPr>
            <w:r>
              <w:rPr>
                <w:lang w:val="en-US"/>
              </w:rPr>
              <w:t xml:space="preserve">Specific mass of water (! </w:t>
            </w:r>
            <w:proofErr w:type="spellStart"/>
            <w:proofErr w:type="gramStart"/>
            <w:r>
              <w:rPr>
                <w:lang w:val="en-US"/>
              </w:rPr>
              <w:t>Litres</w:t>
            </w:r>
            <w:proofErr w:type="spellEnd"/>
            <w:r>
              <w:rPr>
                <w:lang w:val="en-US"/>
              </w:rPr>
              <w:t xml:space="preserve"> !</w:t>
            </w:r>
            <w:proofErr w:type="gramEnd"/>
            <w:r>
              <w:rPr>
                <w:lang w:val="en-US"/>
              </w:rPr>
              <w:t xml:space="preserve"> </w:t>
            </w:r>
            <w:proofErr w:type="spellStart"/>
            <w:r>
              <w:rPr>
                <w:lang w:val="en-US"/>
              </w:rPr>
              <w:t>t o</w:t>
            </w:r>
            <w:proofErr w:type="spellEnd"/>
            <w:r>
              <w:rPr>
                <w:lang w:val="en-US"/>
              </w:rPr>
              <w:t xml:space="preserve"> avoid repeated use of “1 000”)</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475DD8">
              <w:rPr>
                <w:i/>
                <w:lang w:val="en-US"/>
              </w:rPr>
              <w:t>Q</w:t>
            </w:r>
            <w:r w:rsidRPr="00475DD8">
              <w:rPr>
                <w:vertAlign w:val="subscript"/>
                <w:lang w:val="en-US"/>
              </w:rPr>
              <w:t>sto;out</w:t>
            </w:r>
            <w:proofErr w:type="spellEnd"/>
          </w:p>
        </w:tc>
        <w:tc>
          <w:tcPr>
            <w:tcW w:w="1346" w:type="dxa"/>
          </w:tcPr>
          <w:p w:rsidR="003409DB" w:rsidRDefault="003409DB" w:rsidP="00C2553B">
            <w:pPr>
              <w:rPr>
                <w:lang w:val="en-US"/>
              </w:rPr>
            </w:pPr>
            <w:r>
              <w:rPr>
                <w:lang w:val="en-US"/>
              </w:rPr>
              <w:t>kWh</w:t>
            </w:r>
          </w:p>
        </w:tc>
        <w:tc>
          <w:tcPr>
            <w:tcW w:w="4575" w:type="dxa"/>
          </w:tcPr>
          <w:p w:rsidR="003409DB" w:rsidRPr="00915923" w:rsidRDefault="003409DB" w:rsidP="00C2553B">
            <w:pPr>
              <w:spacing w:before="240"/>
              <w:rPr>
                <w:lang w:val="en-US"/>
              </w:rPr>
            </w:pPr>
            <w:r>
              <w:rPr>
                <w:lang w:val="en-US"/>
              </w:rPr>
              <w:t xml:space="preserve">Realized heat output from the storage tank (≤ </w:t>
            </w:r>
            <w:proofErr w:type="spellStart"/>
            <w:r w:rsidRPr="00475DD8">
              <w:rPr>
                <w:i/>
                <w:lang w:val="en-US"/>
              </w:rPr>
              <w:t>Q</w:t>
            </w:r>
            <w:r w:rsidRPr="00475DD8">
              <w:rPr>
                <w:vertAlign w:val="subscript"/>
                <w:lang w:val="en-US"/>
              </w:rPr>
              <w:t>sto;out;req</w:t>
            </w:r>
            <w:proofErr w:type="spellEnd"/>
            <w:r>
              <w:rPr>
                <w:lang w:val="en-US"/>
              </w:rPr>
              <w:t>)</w:t>
            </w:r>
          </w:p>
        </w:tc>
        <w:tc>
          <w:tcPr>
            <w:tcW w:w="992" w:type="dxa"/>
          </w:tcPr>
          <w:p w:rsidR="003409DB" w:rsidRDefault="003409DB" w:rsidP="00C2553B">
            <w:pPr>
              <w:jc w:val="center"/>
              <w:rPr>
                <w:lang w:val="en-US"/>
              </w:rPr>
            </w:pPr>
            <w:r>
              <w:rPr>
                <w:lang w:val="en-US"/>
              </w:rPr>
              <w:t>Output</w:t>
            </w:r>
          </w:p>
        </w:tc>
      </w:tr>
      <w:tr w:rsidR="003409DB" w:rsidTr="00C2553B">
        <w:tc>
          <w:tcPr>
            <w:tcW w:w="1275" w:type="dxa"/>
          </w:tcPr>
          <w:p w:rsidR="003409DB" w:rsidRDefault="003409DB" w:rsidP="00C2553B">
            <w:pPr>
              <w:rPr>
                <w:lang w:val="en-US"/>
              </w:rPr>
            </w:pPr>
            <w:proofErr w:type="spellStart"/>
            <w:r w:rsidRPr="00475DD8">
              <w:rPr>
                <w:i/>
                <w:lang w:val="en-US"/>
              </w:rPr>
              <w:t>Q</w:t>
            </w:r>
            <w:r w:rsidRPr="00475DD8">
              <w:rPr>
                <w:vertAlign w:val="subscript"/>
                <w:lang w:val="en-US"/>
              </w:rPr>
              <w:t>sto;del</w:t>
            </w:r>
            <w:proofErr w:type="spellEnd"/>
          </w:p>
        </w:tc>
        <w:tc>
          <w:tcPr>
            <w:tcW w:w="1346" w:type="dxa"/>
          </w:tcPr>
          <w:p w:rsidR="003409DB" w:rsidRDefault="003409DB" w:rsidP="00C2553B">
            <w:pPr>
              <w:rPr>
                <w:lang w:val="en-US"/>
              </w:rPr>
            </w:pPr>
            <w:r>
              <w:rPr>
                <w:lang w:val="en-US"/>
              </w:rPr>
              <w:t>kWh</w:t>
            </w:r>
          </w:p>
        </w:tc>
        <w:tc>
          <w:tcPr>
            <w:tcW w:w="4575" w:type="dxa"/>
          </w:tcPr>
          <w:p w:rsidR="003409DB" w:rsidRPr="00915923" w:rsidRDefault="003409DB" w:rsidP="00C2553B">
            <w:pPr>
              <w:rPr>
                <w:lang w:val="en-US"/>
              </w:rPr>
            </w:pPr>
            <w:proofErr w:type="spellStart"/>
            <w:r w:rsidRPr="00475DD8">
              <w:rPr>
                <w:i/>
                <w:lang w:val="en-US"/>
              </w:rPr>
              <w:t>Q</w:t>
            </w:r>
            <w:r w:rsidRPr="00475DD8">
              <w:rPr>
                <w:vertAlign w:val="subscript"/>
                <w:lang w:val="en-US"/>
              </w:rPr>
              <w:t>sto;out;req</w:t>
            </w:r>
            <w:proofErr w:type="spellEnd"/>
            <w:r>
              <w:rPr>
                <w:lang w:val="en-US"/>
              </w:rPr>
              <w:t xml:space="preserve"> - </w:t>
            </w:r>
            <w:proofErr w:type="spellStart"/>
            <w:r w:rsidRPr="00475DD8">
              <w:rPr>
                <w:i/>
                <w:lang w:val="en-US"/>
              </w:rPr>
              <w:t>Q</w:t>
            </w:r>
            <w:r w:rsidRPr="00475DD8">
              <w:rPr>
                <w:vertAlign w:val="subscript"/>
                <w:lang w:val="en-US"/>
              </w:rPr>
              <w:t>sto;out</w:t>
            </w:r>
            <w:proofErr w:type="spellEnd"/>
          </w:p>
        </w:tc>
        <w:tc>
          <w:tcPr>
            <w:tcW w:w="992" w:type="dxa"/>
          </w:tcPr>
          <w:p w:rsidR="003409DB" w:rsidRDefault="003409DB" w:rsidP="00C2553B">
            <w:pPr>
              <w:jc w:val="center"/>
              <w:rPr>
                <w:lang w:val="en-US"/>
              </w:rPr>
            </w:pPr>
            <w:r>
              <w:rPr>
                <w:lang w:val="en-US"/>
              </w:rPr>
              <w:t>Output</w:t>
            </w:r>
          </w:p>
        </w:tc>
      </w:tr>
      <w:tr w:rsidR="003409DB" w:rsidTr="00C2553B">
        <w:tc>
          <w:tcPr>
            <w:tcW w:w="1275" w:type="dxa"/>
          </w:tcPr>
          <w:p w:rsidR="003409DB" w:rsidRPr="00475DD8" w:rsidRDefault="003409DB" w:rsidP="00C2553B">
            <w:pPr>
              <w:rPr>
                <w:i/>
                <w:lang w:val="en-US"/>
              </w:rPr>
            </w:pPr>
            <w:proofErr w:type="spellStart"/>
            <w:r w:rsidRPr="00E515E0">
              <w:rPr>
                <w:rFonts w:ascii="Arial" w:hAnsi="Arial" w:cs="Arial"/>
                <w:i/>
                <w:szCs w:val="20"/>
                <w:lang w:val="en-US"/>
              </w:rPr>
              <w:t>ϑ</w:t>
            </w:r>
            <w:r w:rsidRPr="00475DD8">
              <w:rPr>
                <w:rFonts w:ascii="Arial" w:hAnsi="Arial" w:cs="Arial"/>
                <w:szCs w:val="20"/>
                <w:vertAlign w:val="subscript"/>
                <w:lang w:val="en-US"/>
              </w:rPr>
              <w:t>sto;out</w:t>
            </w:r>
            <w:proofErr w:type="spellEnd"/>
          </w:p>
        </w:tc>
        <w:tc>
          <w:tcPr>
            <w:tcW w:w="1346" w:type="dxa"/>
          </w:tcPr>
          <w:p w:rsidR="003409DB" w:rsidRDefault="003409DB" w:rsidP="00C2553B">
            <w:pPr>
              <w:rPr>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Pr>
                <w:lang w:val="en-US"/>
              </w:rPr>
              <w:t>Average outlet temperature</w:t>
            </w:r>
          </w:p>
        </w:tc>
        <w:tc>
          <w:tcPr>
            <w:tcW w:w="992" w:type="dxa"/>
          </w:tcPr>
          <w:p w:rsidR="003409DB" w:rsidRDefault="003409DB" w:rsidP="00C2553B">
            <w:pPr>
              <w:jc w:val="center"/>
              <w:rPr>
                <w:lang w:val="en-US"/>
              </w:rPr>
            </w:pPr>
            <w:r>
              <w:rPr>
                <w:lang w:val="en-US"/>
              </w:rPr>
              <w:t>Output</w:t>
            </w:r>
          </w:p>
        </w:tc>
      </w:tr>
      <w:tr w:rsidR="003409DB" w:rsidTr="00C2553B">
        <w:tc>
          <w:tcPr>
            <w:tcW w:w="1275" w:type="dxa"/>
          </w:tcPr>
          <w:p w:rsidR="003409DB" w:rsidRPr="00475DD8" w:rsidRDefault="003409DB" w:rsidP="00C2553B">
            <w:pPr>
              <w:rPr>
                <w:i/>
                <w:lang w:val="en-US"/>
              </w:rPr>
            </w:pPr>
            <w:proofErr w:type="spellStart"/>
            <w:r w:rsidRPr="00E515E0">
              <w:rPr>
                <w:rFonts w:ascii="Arial" w:hAnsi="Arial" w:cs="Arial"/>
                <w:i/>
                <w:szCs w:val="20"/>
                <w:lang w:val="en-US"/>
              </w:rPr>
              <w:t>ϑ</w:t>
            </w:r>
            <w:r w:rsidRPr="00475DD8">
              <w:rPr>
                <w:rFonts w:ascii="Arial" w:hAnsi="Arial" w:cs="Arial"/>
                <w:szCs w:val="20"/>
                <w:vertAlign w:val="subscript"/>
                <w:lang w:val="en-US"/>
              </w:rPr>
              <w:t>sto;out</w:t>
            </w:r>
            <w:r>
              <w:rPr>
                <w:rFonts w:ascii="Arial" w:hAnsi="Arial" w:cs="Arial"/>
                <w:szCs w:val="20"/>
                <w:vertAlign w:val="subscript"/>
                <w:lang w:val="en-US"/>
              </w:rPr>
              <w:t>;bypass</w:t>
            </w:r>
            <w:proofErr w:type="spellEnd"/>
          </w:p>
        </w:tc>
        <w:tc>
          <w:tcPr>
            <w:tcW w:w="1346" w:type="dxa"/>
          </w:tcPr>
          <w:p w:rsidR="003409DB" w:rsidRDefault="003409DB" w:rsidP="00C2553B">
            <w:pPr>
              <w:rPr>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Pr>
                <w:lang w:val="en-US"/>
              </w:rPr>
              <w:t>Outlet temperature when an bypass control is applied</w:t>
            </w:r>
          </w:p>
        </w:tc>
        <w:tc>
          <w:tcPr>
            <w:tcW w:w="992" w:type="dxa"/>
          </w:tcPr>
          <w:p w:rsidR="003409DB" w:rsidRDefault="003409DB" w:rsidP="00C2553B">
            <w:pPr>
              <w:jc w:val="center"/>
              <w:rPr>
                <w:lang w:val="en-US"/>
              </w:rPr>
            </w:pPr>
            <w:r>
              <w:rPr>
                <w:lang w:val="en-US"/>
              </w:rPr>
              <w:t>Output</w:t>
            </w:r>
          </w:p>
        </w:tc>
      </w:tr>
    </w:tbl>
    <w:p w:rsidR="003409DB" w:rsidRDefault="003409DB" w:rsidP="003409DB">
      <w:pPr>
        <w:tabs>
          <w:tab w:val="left" w:pos="2410"/>
        </w:tabs>
        <w:ind w:left="720"/>
        <w:rPr>
          <w:rFonts w:ascii="Arial" w:hAnsi="Arial" w:cs="Arial"/>
          <w:szCs w:val="20"/>
          <w:lang w:val="en-US"/>
        </w:rPr>
      </w:pPr>
    </w:p>
    <w:p w:rsidR="003409DB" w:rsidRDefault="003409DB" w:rsidP="003409DB">
      <w:pPr>
        <w:rPr>
          <w:rFonts w:cs="Arial"/>
          <w:szCs w:val="20"/>
        </w:rPr>
      </w:pPr>
      <w:r>
        <w:rPr>
          <w:rFonts w:cs="Arial"/>
          <w:szCs w:val="20"/>
        </w:rPr>
        <w:t>Additional info for Technical Report:</w:t>
      </w:r>
    </w:p>
    <w:p w:rsidR="003409DB" w:rsidRDefault="003409DB" w:rsidP="003409DB">
      <w:pPr>
        <w:rPr>
          <w:rFonts w:cs="Arial"/>
          <w:szCs w:val="20"/>
        </w:rPr>
      </w:pPr>
    </w:p>
    <w:tbl>
      <w:tblPr>
        <w:tblStyle w:val="Tabelraster"/>
        <w:tblW w:w="0" w:type="auto"/>
        <w:tblLook w:val="04A0" w:firstRow="1" w:lastRow="0" w:firstColumn="1" w:lastColumn="0" w:noHBand="0" w:noVBand="1"/>
      </w:tblPr>
      <w:tblGrid>
        <w:gridCol w:w="9210"/>
      </w:tblGrid>
      <w:tr w:rsidR="003409DB" w:rsidTr="00C2553B">
        <w:tc>
          <w:tcPr>
            <w:tcW w:w="9210" w:type="dxa"/>
          </w:tcPr>
          <w:p w:rsidR="003409DB" w:rsidRPr="003D60E3" w:rsidRDefault="003409DB" w:rsidP="00C2553B">
            <w:pPr>
              <w:rPr>
                <w:rStyle w:val="Subtieleverwijzing"/>
                <w:rFonts w:asciiTheme="majorHAnsi" w:hAnsiTheme="majorHAnsi" w:cs="Arial"/>
                <w:b/>
                <w:color w:val="auto"/>
                <w:szCs w:val="20"/>
                <w:u w:val="none"/>
                <w:lang w:val="en-GB"/>
              </w:rPr>
            </w:pPr>
            <w:r w:rsidRPr="003D60E3">
              <w:rPr>
                <w:rStyle w:val="Subtieleverwijzing"/>
                <w:rFonts w:asciiTheme="majorHAnsi" w:hAnsiTheme="majorHAnsi" w:cs="Arial"/>
                <w:b/>
                <w:color w:val="auto"/>
                <w:szCs w:val="20"/>
                <w:u w:val="none"/>
                <w:lang w:val="en-GB"/>
              </w:rPr>
              <w:t>6.4.3.</w:t>
            </w:r>
            <w:r w:rsidR="00347227">
              <w:rPr>
                <w:rStyle w:val="Subtieleverwijzing"/>
                <w:rFonts w:asciiTheme="majorHAnsi" w:hAnsiTheme="majorHAnsi" w:cs="Arial"/>
                <w:b/>
                <w:color w:val="auto"/>
                <w:szCs w:val="20"/>
                <w:u w:val="none"/>
                <w:lang w:val="en-GB"/>
              </w:rPr>
              <w:t>4</w:t>
            </w:r>
            <w:r w:rsidRPr="003D60E3">
              <w:rPr>
                <w:rStyle w:val="Subtieleverwijzing"/>
                <w:rFonts w:asciiTheme="majorHAnsi" w:hAnsiTheme="majorHAnsi" w:cs="Arial"/>
                <w:b/>
                <w:color w:val="auto"/>
                <w:szCs w:val="20"/>
                <w:u w:val="none"/>
                <w:lang w:val="en-GB"/>
              </w:rPr>
              <w:t xml:space="preserve"> Step 2 - </w:t>
            </w:r>
            <w:r w:rsidRPr="003D60E3">
              <w:rPr>
                <w:rFonts w:asciiTheme="majorHAnsi" w:hAnsiTheme="majorHAnsi" w:cs="Arial"/>
                <w:b/>
                <w:szCs w:val="20"/>
                <w:lang w:val="en-US"/>
              </w:rPr>
              <w:t>Direct withdrawal of a heat quantity (volume to withdraw)</w:t>
            </w:r>
          </w:p>
          <w:p w:rsidR="003409DB" w:rsidRPr="002A0748" w:rsidRDefault="003409DB" w:rsidP="00C2553B">
            <w:pPr>
              <w:rPr>
                <w:rFonts w:cs="Arial"/>
                <w:szCs w:val="20"/>
                <w:lang w:val="en-GB"/>
              </w:rPr>
            </w:pPr>
          </w:p>
          <w:p w:rsidR="003409DB" w:rsidRDefault="003409DB" w:rsidP="00C2553B">
            <w:pPr>
              <w:rPr>
                <w:rFonts w:cs="Arial"/>
                <w:szCs w:val="20"/>
                <w:lang w:val="en-GB"/>
              </w:rPr>
            </w:pPr>
            <w:r w:rsidRPr="002A0748">
              <w:rPr>
                <w:rFonts w:cs="Arial"/>
                <w:szCs w:val="20"/>
                <w:lang w:val="en-GB"/>
              </w:rPr>
              <w:t>The following scenarios are valid for the use of t</w:t>
            </w:r>
            <w:r>
              <w:rPr>
                <w:rFonts w:cs="Arial"/>
                <w:szCs w:val="20"/>
                <w:lang w:val="en-GB"/>
              </w:rPr>
              <w:t>he method for direct heat withdrawal</w:t>
            </w:r>
            <w:r w:rsidRPr="002A0748">
              <w:rPr>
                <w:rFonts w:cs="Arial"/>
                <w:szCs w:val="20"/>
                <w:lang w:val="en-GB"/>
              </w:rPr>
              <w:t>.</w:t>
            </w:r>
          </w:p>
          <w:p w:rsidR="003409DB" w:rsidRPr="002A0748" w:rsidRDefault="003409DB" w:rsidP="00C2553B">
            <w:pPr>
              <w:rPr>
                <w:rFonts w:cs="Arial"/>
                <w:szCs w:val="20"/>
                <w:lang w:val="en-GB"/>
              </w:rPr>
            </w:pPr>
          </w:p>
          <w:p w:rsidR="003409DB" w:rsidRDefault="003409DB" w:rsidP="003409DB">
            <w:pPr>
              <w:pStyle w:val="Lijstalinea"/>
              <w:numPr>
                <w:ilvl w:val="0"/>
                <w:numId w:val="22"/>
              </w:numPr>
              <w:rPr>
                <w:rFonts w:cs="Arial"/>
                <w:szCs w:val="20"/>
                <w:lang w:val="en-GB"/>
              </w:rPr>
            </w:pPr>
            <w:r>
              <w:rPr>
                <w:rFonts w:cs="Arial"/>
                <w:szCs w:val="20"/>
                <w:lang w:val="en-GB"/>
              </w:rPr>
              <w:t>Direct heat withdrawal for domestic hot water</w:t>
            </w:r>
          </w:p>
          <w:p w:rsidR="003409DB" w:rsidRPr="009B4155" w:rsidRDefault="003409DB" w:rsidP="003409DB">
            <w:pPr>
              <w:pStyle w:val="Lijstalinea"/>
              <w:numPr>
                <w:ilvl w:val="0"/>
                <w:numId w:val="10"/>
              </w:numPr>
              <w:tabs>
                <w:tab w:val="left" w:pos="2410"/>
              </w:tabs>
              <w:contextualSpacing w:val="0"/>
              <w:rPr>
                <w:rFonts w:asciiTheme="majorHAnsi" w:hAnsiTheme="majorHAnsi" w:cs="Arial"/>
                <w:szCs w:val="20"/>
                <w:lang w:val="en-US"/>
              </w:rPr>
            </w:pPr>
            <w:proofErr w:type="spellStart"/>
            <w:r w:rsidRPr="009B4155">
              <w:rPr>
                <w:rFonts w:asciiTheme="majorHAnsi" w:hAnsiTheme="majorHAnsi"/>
                <w:i/>
                <w:lang w:val="en-US"/>
              </w:rPr>
              <w:t>Q</w:t>
            </w:r>
            <w:r w:rsidRPr="009B4155">
              <w:rPr>
                <w:rFonts w:asciiTheme="majorHAnsi" w:hAnsiTheme="majorHAnsi"/>
                <w:vertAlign w:val="subscript"/>
                <w:lang w:val="en-US"/>
              </w:rPr>
              <w:t>sto;out;req</w:t>
            </w:r>
            <w:proofErr w:type="spellEnd"/>
            <w:r w:rsidRPr="009B4155">
              <w:rPr>
                <w:rFonts w:asciiTheme="majorHAnsi" w:hAnsiTheme="majorHAnsi"/>
                <w:vertAlign w:val="subscript"/>
                <w:lang w:val="en-US"/>
              </w:rPr>
              <w:t xml:space="preserve"> </w:t>
            </w:r>
            <w:r w:rsidRPr="009B4155">
              <w:rPr>
                <w:rFonts w:asciiTheme="majorHAnsi" w:hAnsiTheme="majorHAnsi"/>
                <w:vertAlign w:val="subscript"/>
                <w:lang w:val="en-US"/>
              </w:rPr>
              <w:tab/>
            </w:r>
            <w:r w:rsidRPr="009B4155">
              <w:rPr>
                <w:rFonts w:asciiTheme="majorHAnsi" w:hAnsiTheme="majorHAnsi" w:cs="Arial"/>
                <w:szCs w:val="20"/>
                <w:lang w:val="en-US"/>
              </w:rPr>
              <w:t>is the heat demand for domestic hot water</w:t>
            </w:r>
          </w:p>
          <w:p w:rsidR="003409DB" w:rsidRPr="009B4155" w:rsidRDefault="003409DB" w:rsidP="003409DB">
            <w:pPr>
              <w:pStyle w:val="Lijstalinea"/>
              <w:numPr>
                <w:ilvl w:val="0"/>
                <w:numId w:val="10"/>
              </w:numPr>
              <w:tabs>
                <w:tab w:val="left" w:pos="2410"/>
              </w:tabs>
              <w:contextualSpacing w:val="0"/>
              <w:rPr>
                <w:rFonts w:asciiTheme="majorHAnsi" w:hAnsiTheme="majorHAnsi" w:cs="Arial"/>
                <w:szCs w:val="20"/>
                <w:lang w:val="en-US"/>
              </w:rPr>
            </w:pPr>
            <w:proofErr w:type="spellStart"/>
            <w:r w:rsidRPr="009B4155">
              <w:rPr>
                <w:rFonts w:asciiTheme="majorHAnsi" w:hAnsiTheme="majorHAnsi" w:cs="Arial"/>
                <w:i/>
                <w:szCs w:val="20"/>
                <w:lang w:val="en-US"/>
              </w:rPr>
              <w:lastRenderedPageBreak/>
              <w:t>ϑ</w:t>
            </w:r>
            <w:r w:rsidRPr="009B4155">
              <w:rPr>
                <w:rFonts w:asciiTheme="majorHAnsi" w:hAnsiTheme="majorHAnsi" w:cs="Arial"/>
                <w:szCs w:val="20"/>
                <w:vertAlign w:val="subscript"/>
                <w:lang w:val="en-US"/>
              </w:rPr>
              <w:t>sto;in</w:t>
            </w:r>
            <w:proofErr w:type="spellEnd"/>
            <w:r w:rsidRPr="009B4155">
              <w:rPr>
                <w:rFonts w:asciiTheme="majorHAnsi" w:hAnsiTheme="majorHAnsi" w:cs="Arial"/>
                <w:szCs w:val="20"/>
                <w:lang w:val="en-US"/>
              </w:rPr>
              <w:t xml:space="preserve"> </w:t>
            </w:r>
            <w:r w:rsidRPr="009B4155">
              <w:rPr>
                <w:rFonts w:asciiTheme="majorHAnsi" w:hAnsiTheme="majorHAnsi" w:cs="Arial"/>
                <w:szCs w:val="20"/>
                <w:lang w:val="en-US"/>
              </w:rPr>
              <w:tab/>
              <w:t>is the cold water temperature</w:t>
            </w:r>
          </w:p>
          <w:p w:rsidR="003409DB" w:rsidRPr="009B4155" w:rsidRDefault="003409DB" w:rsidP="003409DB">
            <w:pPr>
              <w:pStyle w:val="Lijstalinea"/>
              <w:numPr>
                <w:ilvl w:val="0"/>
                <w:numId w:val="10"/>
              </w:numPr>
              <w:tabs>
                <w:tab w:val="left" w:pos="2410"/>
              </w:tabs>
              <w:contextualSpacing w:val="0"/>
              <w:rPr>
                <w:rFonts w:asciiTheme="majorHAnsi" w:hAnsiTheme="majorHAnsi" w:cs="Arial"/>
                <w:szCs w:val="20"/>
                <w:lang w:val="en-US"/>
              </w:rPr>
            </w:pPr>
            <w:proofErr w:type="spellStart"/>
            <w:r w:rsidRPr="009B4155">
              <w:rPr>
                <w:rFonts w:asciiTheme="majorHAnsi" w:hAnsiTheme="majorHAnsi" w:cs="Arial"/>
                <w:i/>
                <w:szCs w:val="20"/>
                <w:lang w:val="en-US"/>
              </w:rPr>
              <w:t>ϑ</w:t>
            </w:r>
            <w:r w:rsidRPr="009B4155">
              <w:rPr>
                <w:rFonts w:asciiTheme="majorHAnsi" w:hAnsiTheme="majorHAnsi" w:cs="Arial"/>
                <w:szCs w:val="20"/>
                <w:vertAlign w:val="subscript"/>
                <w:lang w:val="en-US"/>
              </w:rPr>
              <w:t>sto;out;req</w:t>
            </w:r>
            <w:proofErr w:type="spellEnd"/>
            <w:r w:rsidRPr="009B4155">
              <w:rPr>
                <w:rFonts w:asciiTheme="majorHAnsi" w:hAnsiTheme="majorHAnsi" w:cs="Arial"/>
                <w:szCs w:val="20"/>
                <w:lang w:val="en-US"/>
              </w:rPr>
              <w:t xml:space="preserve"> </w:t>
            </w:r>
            <w:r w:rsidRPr="009B4155">
              <w:rPr>
                <w:rFonts w:asciiTheme="majorHAnsi" w:hAnsiTheme="majorHAnsi" w:cs="Arial"/>
                <w:szCs w:val="20"/>
                <w:lang w:val="en-US"/>
              </w:rPr>
              <w:tab/>
              <w:t>is the hot water temperature (minimum useful)</w:t>
            </w:r>
          </w:p>
          <w:p w:rsidR="003409DB" w:rsidRDefault="003409DB" w:rsidP="00C2553B">
            <w:pPr>
              <w:pStyle w:val="Lijstalinea"/>
              <w:ind w:left="360"/>
              <w:rPr>
                <w:rFonts w:cs="Arial"/>
                <w:szCs w:val="20"/>
                <w:lang w:val="en-GB"/>
              </w:rPr>
            </w:pPr>
          </w:p>
          <w:p w:rsidR="003409DB" w:rsidRPr="00A85B37" w:rsidRDefault="003409DB" w:rsidP="003409DB">
            <w:pPr>
              <w:pStyle w:val="Lijstalinea"/>
              <w:numPr>
                <w:ilvl w:val="0"/>
                <w:numId w:val="22"/>
              </w:numPr>
              <w:rPr>
                <w:rFonts w:cs="Arial"/>
                <w:szCs w:val="20"/>
                <w:lang w:val="en-GB"/>
              </w:rPr>
            </w:pPr>
            <w:r>
              <w:rPr>
                <w:rFonts w:cs="Arial"/>
                <w:szCs w:val="20"/>
                <w:lang w:val="en-GB"/>
              </w:rPr>
              <w:t>Direct heat withdrawal for space heating</w:t>
            </w:r>
          </w:p>
          <w:p w:rsidR="003409DB" w:rsidRPr="009B4155" w:rsidRDefault="003409DB" w:rsidP="003409DB">
            <w:pPr>
              <w:pStyle w:val="Lijstalinea"/>
              <w:numPr>
                <w:ilvl w:val="0"/>
                <w:numId w:val="10"/>
              </w:numPr>
              <w:tabs>
                <w:tab w:val="left" w:pos="2410"/>
              </w:tabs>
              <w:contextualSpacing w:val="0"/>
              <w:rPr>
                <w:rFonts w:asciiTheme="majorHAnsi" w:hAnsiTheme="majorHAnsi" w:cs="Arial"/>
                <w:szCs w:val="20"/>
                <w:lang w:val="en-US"/>
              </w:rPr>
            </w:pPr>
            <w:proofErr w:type="spellStart"/>
            <w:r w:rsidRPr="009B4155">
              <w:rPr>
                <w:rFonts w:asciiTheme="majorHAnsi" w:hAnsiTheme="majorHAnsi"/>
                <w:i/>
                <w:lang w:val="en-US"/>
              </w:rPr>
              <w:t>Q</w:t>
            </w:r>
            <w:r w:rsidRPr="009B4155">
              <w:rPr>
                <w:rFonts w:asciiTheme="majorHAnsi" w:hAnsiTheme="majorHAnsi"/>
                <w:vertAlign w:val="subscript"/>
                <w:lang w:val="en-US"/>
              </w:rPr>
              <w:t>sto;out;req</w:t>
            </w:r>
            <w:proofErr w:type="spellEnd"/>
            <w:r w:rsidRPr="009B4155">
              <w:rPr>
                <w:rFonts w:asciiTheme="majorHAnsi" w:hAnsiTheme="majorHAnsi"/>
                <w:vertAlign w:val="subscript"/>
                <w:lang w:val="en-US"/>
              </w:rPr>
              <w:t xml:space="preserve"> </w:t>
            </w:r>
            <w:r w:rsidRPr="009B4155">
              <w:rPr>
                <w:rFonts w:asciiTheme="majorHAnsi" w:hAnsiTheme="majorHAnsi"/>
                <w:vertAlign w:val="subscript"/>
                <w:lang w:val="en-US"/>
              </w:rPr>
              <w:tab/>
            </w:r>
            <w:r w:rsidRPr="009B4155">
              <w:rPr>
                <w:rFonts w:asciiTheme="majorHAnsi" w:hAnsiTheme="majorHAnsi" w:cs="Arial"/>
                <w:szCs w:val="20"/>
                <w:lang w:val="en-US"/>
              </w:rPr>
              <w:t>is the heat demand for space heating</w:t>
            </w:r>
          </w:p>
          <w:p w:rsidR="003409DB" w:rsidRPr="009B4155" w:rsidRDefault="003409DB" w:rsidP="003409DB">
            <w:pPr>
              <w:pStyle w:val="Lijstalinea"/>
              <w:numPr>
                <w:ilvl w:val="0"/>
                <w:numId w:val="10"/>
              </w:numPr>
              <w:tabs>
                <w:tab w:val="left" w:pos="2410"/>
              </w:tabs>
              <w:contextualSpacing w:val="0"/>
              <w:rPr>
                <w:rFonts w:asciiTheme="majorHAnsi" w:hAnsiTheme="majorHAnsi" w:cs="Arial"/>
                <w:szCs w:val="20"/>
                <w:lang w:val="en-US"/>
              </w:rPr>
            </w:pPr>
            <w:proofErr w:type="spellStart"/>
            <w:r w:rsidRPr="009B4155">
              <w:rPr>
                <w:rFonts w:asciiTheme="majorHAnsi" w:hAnsiTheme="majorHAnsi" w:cs="Arial"/>
                <w:i/>
                <w:szCs w:val="20"/>
                <w:lang w:val="en-US"/>
              </w:rPr>
              <w:t>ϑ</w:t>
            </w:r>
            <w:r w:rsidRPr="009B4155">
              <w:rPr>
                <w:rFonts w:asciiTheme="majorHAnsi" w:hAnsiTheme="majorHAnsi" w:cs="Arial"/>
                <w:szCs w:val="20"/>
                <w:vertAlign w:val="subscript"/>
                <w:lang w:val="en-US"/>
              </w:rPr>
              <w:t>sto;in</w:t>
            </w:r>
            <w:proofErr w:type="spellEnd"/>
            <w:r w:rsidRPr="009B4155">
              <w:rPr>
                <w:rFonts w:asciiTheme="majorHAnsi" w:hAnsiTheme="majorHAnsi" w:cs="Arial"/>
                <w:szCs w:val="20"/>
                <w:lang w:val="en-US"/>
              </w:rPr>
              <w:t xml:space="preserve"> </w:t>
            </w:r>
            <w:r w:rsidRPr="009B4155">
              <w:rPr>
                <w:rFonts w:asciiTheme="majorHAnsi" w:hAnsiTheme="majorHAnsi" w:cs="Arial"/>
                <w:szCs w:val="20"/>
                <w:lang w:val="en-US"/>
              </w:rPr>
              <w:tab/>
              <w:t>is the space heating distribution return temperature (low)</w:t>
            </w:r>
          </w:p>
          <w:p w:rsidR="003409DB" w:rsidRPr="009B4155" w:rsidRDefault="003409DB" w:rsidP="003409DB">
            <w:pPr>
              <w:pStyle w:val="Lijstalinea"/>
              <w:numPr>
                <w:ilvl w:val="0"/>
                <w:numId w:val="10"/>
              </w:numPr>
              <w:tabs>
                <w:tab w:val="left" w:pos="2410"/>
              </w:tabs>
              <w:contextualSpacing w:val="0"/>
              <w:rPr>
                <w:rFonts w:asciiTheme="majorHAnsi" w:hAnsiTheme="majorHAnsi" w:cs="Arial"/>
                <w:szCs w:val="20"/>
                <w:lang w:val="en-US"/>
              </w:rPr>
            </w:pPr>
            <w:proofErr w:type="spellStart"/>
            <w:r w:rsidRPr="009B4155">
              <w:rPr>
                <w:rFonts w:asciiTheme="majorHAnsi" w:hAnsiTheme="majorHAnsi" w:cs="Arial"/>
                <w:i/>
                <w:szCs w:val="20"/>
                <w:lang w:val="en-US"/>
              </w:rPr>
              <w:t>ϑ</w:t>
            </w:r>
            <w:r w:rsidRPr="009B4155">
              <w:rPr>
                <w:rFonts w:asciiTheme="majorHAnsi" w:hAnsiTheme="majorHAnsi" w:cs="Arial"/>
                <w:szCs w:val="20"/>
                <w:vertAlign w:val="subscript"/>
                <w:lang w:val="en-US"/>
              </w:rPr>
              <w:t>sto;out;req</w:t>
            </w:r>
            <w:proofErr w:type="spellEnd"/>
            <w:r w:rsidRPr="009B4155">
              <w:rPr>
                <w:rFonts w:asciiTheme="majorHAnsi" w:hAnsiTheme="majorHAnsi" w:cs="Arial"/>
                <w:szCs w:val="20"/>
                <w:lang w:val="en-US"/>
              </w:rPr>
              <w:t xml:space="preserve"> </w:t>
            </w:r>
            <w:r w:rsidRPr="009B4155">
              <w:rPr>
                <w:rFonts w:asciiTheme="majorHAnsi" w:hAnsiTheme="majorHAnsi" w:cs="Arial"/>
                <w:szCs w:val="20"/>
                <w:lang w:val="en-US"/>
              </w:rPr>
              <w:tab/>
              <w:t xml:space="preserve">is the required outlet temperature, calculated from the flow and  </w:t>
            </w:r>
            <w:proofErr w:type="spellStart"/>
            <w:r w:rsidRPr="009B4155">
              <w:rPr>
                <w:rFonts w:asciiTheme="majorHAnsi" w:hAnsiTheme="majorHAnsi"/>
                <w:i/>
                <w:lang w:val="en-US"/>
              </w:rPr>
              <w:t>Q</w:t>
            </w:r>
            <w:r w:rsidRPr="009B4155">
              <w:rPr>
                <w:rFonts w:asciiTheme="majorHAnsi" w:hAnsiTheme="majorHAnsi"/>
                <w:vertAlign w:val="subscript"/>
                <w:lang w:val="en-US"/>
              </w:rPr>
              <w:t>sto;out;req</w:t>
            </w:r>
            <w:proofErr w:type="spellEnd"/>
            <w:r w:rsidRPr="009B4155">
              <w:rPr>
                <w:rFonts w:asciiTheme="majorHAnsi" w:hAnsiTheme="majorHAnsi"/>
                <w:vertAlign w:val="subscript"/>
                <w:lang w:val="en-US"/>
              </w:rPr>
              <w:t xml:space="preserve"> </w:t>
            </w:r>
            <w:r w:rsidRPr="009B4155">
              <w:rPr>
                <w:rFonts w:asciiTheme="majorHAnsi" w:hAnsiTheme="majorHAnsi" w:cs="Arial"/>
                <w:szCs w:val="20"/>
                <w:lang w:val="en-US"/>
              </w:rPr>
              <w:t>(high)</w:t>
            </w:r>
          </w:p>
          <w:p w:rsidR="003409DB" w:rsidRPr="00A85B37" w:rsidRDefault="003409DB" w:rsidP="00C2553B">
            <w:pPr>
              <w:rPr>
                <w:rFonts w:cs="Arial"/>
                <w:szCs w:val="20"/>
                <w:lang w:val="en-US"/>
              </w:rPr>
            </w:pPr>
          </w:p>
        </w:tc>
      </w:tr>
    </w:tbl>
    <w:p w:rsidR="003409DB" w:rsidRDefault="003409DB" w:rsidP="003409DB">
      <w:pPr>
        <w:spacing w:after="200" w:line="276" w:lineRule="auto"/>
        <w:rPr>
          <w:lang w:val="en-US"/>
        </w:rPr>
      </w:pPr>
    </w:p>
    <w:p w:rsidR="003409DB" w:rsidRDefault="003409DB" w:rsidP="003409DB">
      <w:pPr>
        <w:rPr>
          <w:lang w:val="en-US"/>
        </w:rPr>
      </w:pPr>
      <w:r>
        <w:rPr>
          <w:lang w:val="en-US"/>
        </w:rPr>
        <w:br w:type="page"/>
      </w:r>
    </w:p>
    <w:p w:rsidR="003409DB" w:rsidRPr="009B4155" w:rsidRDefault="003409DB" w:rsidP="003409DB">
      <w:pPr>
        <w:pStyle w:val="Kop1"/>
        <w:rPr>
          <w:lang w:val="en-US"/>
        </w:rPr>
      </w:pPr>
      <w:r w:rsidRPr="009B4155">
        <w:rPr>
          <w:rFonts w:ascii="Cambria" w:hAnsi="Cambria" w:cs="Arial"/>
          <w:szCs w:val="20"/>
          <w:lang w:val="en-US"/>
        </w:rPr>
        <w:lastRenderedPageBreak/>
        <w:t xml:space="preserve">Annex </w:t>
      </w:r>
      <w:r>
        <w:rPr>
          <w:rFonts w:ascii="Cambria" w:hAnsi="Cambria" w:cs="Arial"/>
          <w:szCs w:val="20"/>
          <w:lang w:val="en-US"/>
        </w:rPr>
        <w:t>I</w:t>
      </w:r>
      <w:r w:rsidRPr="009B4155">
        <w:rPr>
          <w:rFonts w:ascii="Cambria" w:hAnsi="Cambria" w:cs="Arial"/>
          <w:szCs w:val="20"/>
          <w:lang w:val="en-US"/>
        </w:rPr>
        <w:t>I</w:t>
      </w:r>
      <w:r>
        <w:rPr>
          <w:rFonts w:cs="Arial"/>
          <w:szCs w:val="20"/>
          <w:lang w:val="en-US"/>
        </w:rPr>
        <w:t xml:space="preserve"> </w:t>
      </w:r>
      <w:r w:rsidRPr="009B4155">
        <w:rPr>
          <w:lang w:val="en-US"/>
        </w:rPr>
        <w:t>Text proposal to replace paragraph 6.4.3.</w:t>
      </w:r>
      <w:r w:rsidR="00347227">
        <w:rPr>
          <w:lang w:val="en-US"/>
        </w:rPr>
        <w:t>5</w:t>
      </w:r>
      <w:r w:rsidRPr="009B4155">
        <w:rPr>
          <w:lang w:val="en-US"/>
        </w:rPr>
        <w:t xml:space="preserve"> of </w:t>
      </w:r>
      <w:proofErr w:type="spellStart"/>
      <w:r w:rsidRPr="009B4155">
        <w:rPr>
          <w:lang w:val="en-US"/>
        </w:rPr>
        <w:t>prEN</w:t>
      </w:r>
      <w:proofErr w:type="spellEnd"/>
      <w:r w:rsidRPr="009B4155">
        <w:rPr>
          <w:lang w:val="en-US"/>
        </w:rPr>
        <w:t xml:space="preserve"> 15316-5</w:t>
      </w:r>
    </w:p>
    <w:p w:rsidR="003409DB" w:rsidRPr="009B4155" w:rsidRDefault="003409DB" w:rsidP="003409DB">
      <w:pPr>
        <w:rPr>
          <w:rFonts w:cs="Arial"/>
          <w:szCs w:val="20"/>
          <w:lang w:val="en-US"/>
        </w:rPr>
      </w:pPr>
    </w:p>
    <w:p w:rsidR="003409DB" w:rsidRPr="009B4155" w:rsidRDefault="003409DB" w:rsidP="003409DB">
      <w:pPr>
        <w:ind w:left="1418" w:hanging="1418"/>
        <w:rPr>
          <w:rFonts w:cs="Arial"/>
          <w:szCs w:val="20"/>
          <w:lang w:val="en-US"/>
        </w:rPr>
      </w:pPr>
      <w:r w:rsidRPr="009B4155">
        <w:rPr>
          <w:rFonts w:cs="Arial"/>
          <w:szCs w:val="20"/>
          <w:lang w:val="en-US"/>
        </w:rPr>
        <w:t xml:space="preserve">Original title: </w:t>
      </w:r>
      <w:r>
        <w:rPr>
          <w:rFonts w:cs="Arial"/>
          <w:szCs w:val="20"/>
          <w:lang w:val="en-US"/>
        </w:rPr>
        <w:tab/>
      </w:r>
      <w:r w:rsidRPr="009B4155">
        <w:rPr>
          <w:rFonts w:cs="Arial"/>
          <w:szCs w:val="20"/>
          <w:lang w:val="en-US"/>
        </w:rPr>
        <w:t>6.4.3.</w:t>
      </w:r>
      <w:r w:rsidR="00347227">
        <w:rPr>
          <w:rFonts w:cs="Arial"/>
          <w:szCs w:val="20"/>
          <w:lang w:val="en-US"/>
        </w:rPr>
        <w:t>5</w:t>
      </w:r>
      <w:r w:rsidRPr="009B4155">
        <w:rPr>
          <w:rFonts w:cs="Arial"/>
          <w:szCs w:val="20"/>
          <w:lang w:val="en-US"/>
        </w:rPr>
        <w:tab/>
        <w:t>Step 3 - Temperature of the storage after volume withdrawn for domestic hot water service</w:t>
      </w:r>
    </w:p>
    <w:p w:rsidR="003409DB" w:rsidRDefault="003409DB" w:rsidP="003409DB">
      <w:pPr>
        <w:rPr>
          <w:rFonts w:ascii="Arial" w:hAnsi="Arial" w:cs="Arial"/>
          <w:lang w:val="en-US"/>
        </w:rPr>
      </w:pPr>
    </w:p>
    <w:tbl>
      <w:tblPr>
        <w:tblStyle w:val="Tabelraster"/>
        <w:tblW w:w="0" w:type="auto"/>
        <w:tblLook w:val="04A0" w:firstRow="1" w:lastRow="0" w:firstColumn="1" w:lastColumn="0" w:noHBand="0" w:noVBand="1"/>
      </w:tblPr>
      <w:tblGrid>
        <w:gridCol w:w="9286"/>
      </w:tblGrid>
      <w:tr w:rsidR="003409DB" w:rsidTr="00C2553B">
        <w:tc>
          <w:tcPr>
            <w:tcW w:w="9210" w:type="dxa"/>
          </w:tcPr>
          <w:p w:rsidR="003409DB" w:rsidRPr="009B4155" w:rsidRDefault="003409DB" w:rsidP="00C2553B">
            <w:pPr>
              <w:spacing w:after="200" w:line="276" w:lineRule="auto"/>
              <w:rPr>
                <w:b/>
                <w:lang w:val="en-US"/>
              </w:rPr>
            </w:pPr>
            <w:r w:rsidRPr="009B4155">
              <w:rPr>
                <w:b/>
                <w:lang w:val="en-US"/>
              </w:rPr>
              <w:t>6.4.3.</w:t>
            </w:r>
            <w:r w:rsidR="00347227">
              <w:rPr>
                <w:b/>
                <w:lang w:val="en-US"/>
              </w:rPr>
              <w:t>5</w:t>
            </w:r>
            <w:r w:rsidRPr="009B4155">
              <w:rPr>
                <w:b/>
                <w:lang w:val="en-US"/>
              </w:rPr>
              <w:tab/>
            </w:r>
            <w:r>
              <w:rPr>
                <w:b/>
                <w:lang w:val="en-US"/>
              </w:rPr>
              <w:t xml:space="preserve">Step 3 - </w:t>
            </w:r>
            <w:r w:rsidRPr="009B4155">
              <w:rPr>
                <w:b/>
                <w:lang w:val="en-US"/>
              </w:rPr>
              <w:t>Temperature of the storage after volume withdrawal</w:t>
            </w:r>
            <w:r>
              <w:rPr>
                <w:b/>
                <w:lang w:val="en-US"/>
              </w:rPr>
              <w:t xml:space="preserve"> </w:t>
            </w:r>
          </w:p>
          <w:p w:rsidR="003409DB" w:rsidRPr="009B4155" w:rsidRDefault="003409DB" w:rsidP="00C2553B">
            <w:pPr>
              <w:rPr>
                <w:lang w:val="en-GB"/>
              </w:rPr>
            </w:pPr>
            <w:r w:rsidRPr="009B4155">
              <w:rPr>
                <w:lang w:val="en-GB"/>
              </w:rPr>
              <w:t xml:space="preserve">The volume withdrawn from the storage is assumed to be of plug-type. </w:t>
            </w:r>
          </w:p>
          <w:p w:rsidR="003409DB" w:rsidRPr="009B4155" w:rsidRDefault="003409DB" w:rsidP="00C2553B">
            <w:pPr>
              <w:rPr>
                <w:lang w:val="en-GB"/>
              </w:rPr>
            </w:pPr>
            <w:r w:rsidRPr="009B4155">
              <w:rPr>
                <w:lang w:val="en-GB"/>
              </w:rPr>
              <w:t>The assembly of the plug, in terms of volumes and temperatures, is determined as follows.</w:t>
            </w:r>
          </w:p>
          <w:p w:rsidR="003409DB" w:rsidRPr="009B4155" w:rsidRDefault="003409DB" w:rsidP="00C2553B">
            <w:pPr>
              <w:rPr>
                <w:lang w:val="en-GB"/>
              </w:rPr>
            </w:pPr>
          </w:p>
          <w:p w:rsidR="003409DB" w:rsidRPr="009B4155" w:rsidRDefault="003409DB" w:rsidP="00C2553B">
            <w:pPr>
              <w:ind w:left="720"/>
              <w:rPr>
                <w:lang w:val="en-GB"/>
              </w:rPr>
            </w:pPr>
            <w:r w:rsidRPr="009B4155">
              <w:rPr>
                <w:lang w:val="en-GB"/>
              </w:rPr>
              <w:t>Plug(</w:t>
            </w:r>
            <w:proofErr w:type="spellStart"/>
            <w:r w:rsidRPr="009B4155">
              <w:rPr>
                <w:i/>
                <w:lang w:val="en-GB"/>
              </w:rPr>
              <w:t>I</w:t>
            </w:r>
            <w:r w:rsidRPr="009B4155">
              <w:rPr>
                <w:vertAlign w:val="subscript"/>
                <w:lang w:val="en-GB"/>
              </w:rPr>
              <w:t>sto;in</w:t>
            </w:r>
            <w:proofErr w:type="spellEnd"/>
            <w:r w:rsidRPr="009B4155">
              <w:rPr>
                <w:vertAlign w:val="subscript"/>
                <w:lang w:val="en-GB"/>
              </w:rPr>
              <w:t xml:space="preserve"> </w:t>
            </w:r>
            <w:r w:rsidRPr="009B4155">
              <w:rPr>
                <w:lang w:val="en-GB"/>
              </w:rPr>
              <w:t xml:space="preserve">- 1): </w:t>
            </w:r>
            <w:r w:rsidRPr="009B4155">
              <w:rPr>
                <w:lang w:val="en-GB"/>
              </w:rPr>
              <w:tab/>
            </w:r>
            <w:proofErr w:type="spellStart"/>
            <w:r w:rsidRPr="009B4155">
              <w:rPr>
                <w:i/>
                <w:lang w:val="en-GB"/>
              </w:rPr>
              <w:t>V</w:t>
            </w:r>
            <w:r w:rsidRPr="009B4155">
              <w:rPr>
                <w:vertAlign w:val="subscript"/>
                <w:lang w:val="en-GB"/>
              </w:rPr>
              <w:t>sto;out</w:t>
            </w:r>
            <w:proofErr w:type="spellEnd"/>
            <w:r w:rsidRPr="009B4155">
              <w:rPr>
                <w:lang w:val="en-GB"/>
              </w:rPr>
              <w:t xml:space="preserve"> and </w:t>
            </w:r>
            <w:proofErr w:type="spellStart"/>
            <w:r w:rsidRPr="00E515E0">
              <w:rPr>
                <w:rFonts w:ascii="Arial" w:hAnsi="Arial" w:cs="Arial"/>
                <w:i/>
                <w:szCs w:val="20"/>
                <w:lang w:val="en-US"/>
              </w:rPr>
              <w:t>ϑ</w:t>
            </w:r>
            <w:r w:rsidRPr="00475DD8">
              <w:rPr>
                <w:rFonts w:ascii="Arial" w:hAnsi="Arial" w:cs="Arial"/>
                <w:szCs w:val="20"/>
                <w:vertAlign w:val="subscript"/>
                <w:lang w:val="en-US"/>
              </w:rPr>
              <w:t>sto;in</w:t>
            </w:r>
            <w:proofErr w:type="spellEnd"/>
          </w:p>
          <w:p w:rsidR="003409DB" w:rsidRPr="009B4155" w:rsidRDefault="003409DB" w:rsidP="00C2553B">
            <w:pPr>
              <w:ind w:left="720"/>
              <w:rPr>
                <w:lang w:val="en-GB"/>
              </w:rPr>
            </w:pPr>
          </w:p>
          <w:p w:rsidR="003409DB" w:rsidRDefault="003409DB" w:rsidP="00C2553B">
            <w:pPr>
              <w:ind w:left="720"/>
              <w:rPr>
                <w:rFonts w:ascii="Arial" w:hAnsi="Arial" w:cs="Arial"/>
                <w:szCs w:val="20"/>
                <w:lang w:val="en-US"/>
              </w:rPr>
            </w:pPr>
            <w:r w:rsidRPr="009B4155">
              <w:rPr>
                <w:lang w:val="en-GB"/>
              </w:rPr>
              <w:t>Plug(</w:t>
            </w:r>
            <w:proofErr w:type="spellStart"/>
            <w:r w:rsidRPr="009B4155">
              <w:rPr>
                <w:lang w:val="en-GB"/>
              </w:rPr>
              <w:t>i</w:t>
            </w:r>
            <w:proofErr w:type="spellEnd"/>
            <w:r w:rsidRPr="009B4155">
              <w:rPr>
                <w:lang w:val="en-GB"/>
              </w:rPr>
              <w:t xml:space="preserve">): </w:t>
            </w:r>
            <w:r w:rsidRPr="009B4155">
              <w:rPr>
                <w:lang w:val="en-GB"/>
              </w:rPr>
              <w:tab/>
            </w:r>
            <w:r w:rsidRPr="009B4155">
              <w:rPr>
                <w:lang w:val="en-GB"/>
              </w:rPr>
              <w:tab/>
            </w:r>
            <w:proofErr w:type="spellStart"/>
            <w:r w:rsidRPr="009B4155">
              <w:rPr>
                <w:i/>
                <w:lang w:val="en-GB"/>
              </w:rPr>
              <w:t>V</w:t>
            </w:r>
            <w:r w:rsidRPr="009B4155">
              <w:rPr>
                <w:vertAlign w:val="subscript"/>
                <w:lang w:val="en-GB"/>
              </w:rPr>
              <w:t>sto;vol,i</w:t>
            </w:r>
            <w:proofErr w:type="spellEnd"/>
            <w:r w:rsidRPr="009B4155">
              <w:rPr>
                <w:lang w:val="en-GB"/>
              </w:rPr>
              <w:t xml:space="preserve"> and </w:t>
            </w:r>
            <w:proofErr w:type="spellStart"/>
            <w:r w:rsidRPr="00E515E0">
              <w:rPr>
                <w:rFonts w:ascii="Arial" w:hAnsi="Arial" w:cs="Arial"/>
                <w:i/>
                <w:szCs w:val="20"/>
                <w:lang w:val="en-US"/>
              </w:rPr>
              <w:t>ϑ</w:t>
            </w:r>
            <w:r w:rsidRPr="000E15AE">
              <w:rPr>
                <w:rFonts w:ascii="Arial" w:hAnsi="Arial" w:cs="Arial"/>
                <w:szCs w:val="20"/>
                <w:vertAlign w:val="subscript"/>
                <w:lang w:val="en-US"/>
              </w:rPr>
              <w:t>sto;vol,i</w:t>
            </w:r>
            <w:proofErr w:type="spellEnd"/>
          </w:p>
          <w:p w:rsidR="003409DB" w:rsidRDefault="003409DB" w:rsidP="00C2553B">
            <w:pPr>
              <w:ind w:left="720"/>
              <w:rPr>
                <w:rFonts w:ascii="Arial" w:hAnsi="Arial" w:cs="Arial"/>
                <w:szCs w:val="20"/>
                <w:lang w:val="en-US"/>
              </w:rPr>
            </w:pPr>
          </w:p>
          <w:p w:rsidR="003409DB" w:rsidRDefault="003409DB" w:rsidP="00C2553B">
            <w:pPr>
              <w:ind w:left="720"/>
              <w:rPr>
                <w:rFonts w:ascii="Arial" w:hAnsi="Arial" w:cs="Arial"/>
                <w:szCs w:val="20"/>
                <w:lang w:val="en-US"/>
              </w:rPr>
            </w:pPr>
            <w:r>
              <w:rPr>
                <w:rFonts w:ascii="Arial" w:hAnsi="Arial" w:cs="Arial"/>
                <w:szCs w:val="20"/>
                <w:lang w:val="en-US"/>
              </w:rPr>
              <w:t>where</w:t>
            </w:r>
          </w:p>
          <w:p w:rsidR="003409DB" w:rsidRPr="009B4155" w:rsidRDefault="003409DB" w:rsidP="00C2553B">
            <w:pPr>
              <w:ind w:left="720" w:firstLine="720"/>
              <w:rPr>
                <w:lang w:val="en-GB"/>
              </w:rPr>
            </w:pPr>
            <w:proofErr w:type="spellStart"/>
            <w:r w:rsidRPr="009B4155">
              <w:rPr>
                <w:lang w:val="en-GB"/>
              </w:rPr>
              <w:t>i</w:t>
            </w:r>
            <w:proofErr w:type="spellEnd"/>
            <w:r w:rsidRPr="009B4155">
              <w:rPr>
                <w:lang w:val="en-GB"/>
              </w:rPr>
              <w:t xml:space="preserve"> = </w:t>
            </w:r>
            <w:proofErr w:type="spellStart"/>
            <w:r w:rsidRPr="009B4155">
              <w:rPr>
                <w:i/>
                <w:lang w:val="en-GB"/>
              </w:rPr>
              <w:t>I</w:t>
            </w:r>
            <w:r w:rsidRPr="009B4155">
              <w:rPr>
                <w:vertAlign w:val="subscript"/>
                <w:lang w:val="en-GB"/>
              </w:rPr>
              <w:t>sto;in</w:t>
            </w:r>
            <w:proofErr w:type="spellEnd"/>
            <w:r w:rsidRPr="009B4155">
              <w:rPr>
                <w:lang w:val="en-GB"/>
              </w:rPr>
              <w:t xml:space="preserve"> to n</w:t>
            </w:r>
          </w:p>
          <w:p w:rsidR="003409DB" w:rsidRPr="009B4155" w:rsidRDefault="003409DB" w:rsidP="00C2553B">
            <w:pPr>
              <w:ind w:left="720" w:firstLine="720"/>
              <w:rPr>
                <w:lang w:val="en-GB"/>
              </w:rPr>
            </w:pPr>
            <w:r w:rsidRPr="009B4155">
              <w:rPr>
                <w:lang w:val="en-GB"/>
              </w:rPr>
              <w:t xml:space="preserve">n = is determined by the condition </w:t>
            </w:r>
            <w:proofErr w:type="spellStart"/>
            <w:r w:rsidRPr="009B4155">
              <w:rPr>
                <w:lang w:val="en-GB"/>
              </w:rPr>
              <w:t>sVol</w:t>
            </w:r>
            <w:proofErr w:type="spellEnd"/>
            <w:r w:rsidRPr="009B4155">
              <w:rPr>
                <w:lang w:val="en-GB"/>
              </w:rPr>
              <w:t xml:space="preserve"> &gt; </w:t>
            </w:r>
            <w:proofErr w:type="spellStart"/>
            <w:r w:rsidRPr="009B4155">
              <w:rPr>
                <w:i/>
                <w:lang w:val="en-GB"/>
              </w:rPr>
              <w:t>V</w:t>
            </w:r>
            <w:r w:rsidRPr="009B4155">
              <w:rPr>
                <w:vertAlign w:val="subscript"/>
                <w:lang w:val="en-GB"/>
              </w:rPr>
              <w:t>sto</w:t>
            </w:r>
            <w:proofErr w:type="gramStart"/>
            <w:r w:rsidRPr="009B4155">
              <w:rPr>
                <w:vertAlign w:val="subscript"/>
                <w:lang w:val="en-GB"/>
              </w:rPr>
              <w:t>;tot</w:t>
            </w:r>
            <w:proofErr w:type="spellEnd"/>
            <w:proofErr w:type="gramEnd"/>
            <w:r w:rsidRPr="009B4155">
              <w:rPr>
                <w:lang w:val="en-GB"/>
              </w:rPr>
              <w:t xml:space="preserve">, where </w:t>
            </w:r>
            <w:proofErr w:type="spellStart"/>
            <w:r w:rsidRPr="009B4155">
              <w:rPr>
                <w:lang w:val="en-GB"/>
              </w:rPr>
              <w:t>sVol</w:t>
            </w:r>
            <w:proofErr w:type="spellEnd"/>
            <w:r w:rsidRPr="009B4155">
              <w:rPr>
                <w:lang w:val="en-GB"/>
              </w:rPr>
              <w:t xml:space="preserve"> is calculated by formula (3.1).</w:t>
            </w:r>
          </w:p>
          <w:p w:rsidR="003409DB" w:rsidRPr="009B4155" w:rsidRDefault="003409DB" w:rsidP="00C2553B">
            <w:pPr>
              <w:ind w:left="720" w:firstLine="720"/>
              <w:rPr>
                <w:lang w:val="en-GB"/>
              </w:rPr>
            </w:pPr>
          </w:p>
          <w:tbl>
            <w:tblPr>
              <w:tblStyle w:val="Tabelraster"/>
              <w:tblW w:w="852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628"/>
            </w:tblGrid>
            <w:tr w:rsidR="003409DB" w:rsidTr="00C2553B">
              <w:tc>
                <w:tcPr>
                  <w:tcW w:w="7893" w:type="dxa"/>
                </w:tcPr>
                <w:p w:rsidR="003409DB" w:rsidRPr="00D905DC" w:rsidRDefault="003409DB" w:rsidP="00C2553B">
                  <w:pPr>
                    <w:ind w:left="720"/>
                  </w:pPr>
                  <m:oMathPara>
                    <m:oMathParaPr>
                      <m:jc m:val="left"/>
                    </m:oMathParaPr>
                    <m:oMath>
                      <m:r>
                        <w:rPr>
                          <w:rFonts w:ascii="Cambria Math" w:hAnsi="Cambria Math"/>
                        </w:rPr>
                        <m:t>sVol=</m:t>
                      </m:r>
                      <m:nary>
                        <m:naryPr>
                          <m:chr m:val="∑"/>
                          <m:limLoc m:val="undOvr"/>
                          <m:ctrlPr>
                            <w:rPr>
                              <w:rFonts w:ascii="Cambria Math" w:hAnsi="Cambria Math"/>
                              <w:i/>
                            </w:rPr>
                          </m:ctrlPr>
                        </m:naryPr>
                        <m:sub>
                          <m:r>
                            <w:rPr>
                              <w:rFonts w:ascii="Cambria Math" w:hAnsi="Cambria Math"/>
                            </w:rPr>
                            <m:t>i=</m:t>
                          </m:r>
                          <m:sSub>
                            <m:sSubPr>
                              <m:ctrlPr>
                                <w:rPr>
                                  <w:rFonts w:ascii="Cambria Math" w:hAnsi="Cambria Math"/>
                                  <w:i/>
                                </w:rPr>
                              </m:ctrlPr>
                            </m:sSubPr>
                            <m:e>
                              <m:r>
                                <w:rPr>
                                  <w:rFonts w:ascii="Cambria Math" w:hAnsi="Cambria Math"/>
                                </w:rPr>
                                <m:t>P</m:t>
                              </m:r>
                            </m:e>
                            <m:sub>
                              <m:r>
                                <w:rPr>
                                  <w:rFonts w:ascii="Cambria Math" w:hAnsi="Cambria Math"/>
                                </w:rPr>
                                <m:t>sto;in-1</m:t>
                              </m:r>
                            </m:sub>
                          </m:sSub>
                        </m:sub>
                        <m:sup>
                          <m:r>
                            <w:rPr>
                              <w:rFonts w:ascii="Cambria Math" w:hAnsi="Cambria Math"/>
                            </w:rPr>
                            <m:t>n</m:t>
                          </m:r>
                        </m:sup>
                        <m:e>
                          <m:sSub>
                            <m:sSubPr>
                              <m:ctrlPr>
                                <w:rPr>
                                  <w:rFonts w:ascii="Cambria Math" w:hAnsi="Cambria Math"/>
                                  <w:i/>
                                </w:rPr>
                              </m:ctrlPr>
                            </m:sSubPr>
                            <m:e>
                              <m:r>
                                <w:rPr>
                                  <w:rFonts w:ascii="Cambria Math" w:hAnsi="Cambria Math"/>
                                </w:rPr>
                                <m:t>V</m:t>
                              </m:r>
                            </m:e>
                            <m:sub>
                              <m:r>
                                <w:rPr>
                                  <w:rFonts w:ascii="Cambria Math" w:hAnsi="Cambria Math"/>
                                </w:rPr>
                                <m:t>plug,i</m:t>
                              </m:r>
                            </m:sub>
                          </m:sSub>
                        </m:e>
                      </m:nary>
                    </m:oMath>
                  </m:oMathPara>
                </w:p>
              </w:tc>
              <w:tc>
                <w:tcPr>
                  <w:tcW w:w="628" w:type="dxa"/>
                  <w:vAlign w:val="center"/>
                </w:tcPr>
                <w:p w:rsidR="003409DB" w:rsidRPr="009B4155" w:rsidRDefault="003409DB" w:rsidP="00C2553B">
                  <w:pPr>
                    <w:jc w:val="right"/>
                    <w:rPr>
                      <w:rFonts w:ascii="Arial" w:hAnsi="Arial" w:cs="Arial"/>
                      <w:szCs w:val="20"/>
                      <w:lang w:val="en-GB"/>
                    </w:rPr>
                  </w:pPr>
                  <w:r w:rsidRPr="009B4155">
                    <w:rPr>
                      <w:rFonts w:ascii="Arial" w:hAnsi="Arial" w:cs="Arial"/>
                      <w:szCs w:val="20"/>
                      <w:lang w:val="en-GB"/>
                    </w:rPr>
                    <w:t>(3.1)</w:t>
                  </w:r>
                </w:p>
              </w:tc>
            </w:tr>
          </w:tbl>
          <w:p w:rsidR="003409DB" w:rsidRPr="009B4155" w:rsidRDefault="003409DB" w:rsidP="00C2553B">
            <w:pPr>
              <w:rPr>
                <w:lang w:val="en-GB"/>
              </w:rPr>
            </w:pPr>
          </w:p>
          <w:p w:rsidR="003409DB" w:rsidRPr="009B4155" w:rsidRDefault="003409DB" w:rsidP="00C2553B">
            <w:pPr>
              <w:rPr>
                <w:lang w:val="en-GB"/>
              </w:rPr>
            </w:pPr>
            <w:r w:rsidRPr="009B4155">
              <w:rPr>
                <w:lang w:val="en-GB"/>
              </w:rPr>
              <w:t xml:space="preserve">The volume of the last plug volume </w:t>
            </w:r>
            <w:r w:rsidRPr="009B4155">
              <w:rPr>
                <w:i/>
                <w:lang w:val="en-GB"/>
              </w:rPr>
              <w:t>n</w:t>
            </w:r>
            <w:r w:rsidRPr="009B4155">
              <w:rPr>
                <w:lang w:val="en-GB"/>
              </w:rPr>
              <w:t xml:space="preserve"> is adjusted according to formula (3.2).</w:t>
            </w:r>
          </w:p>
          <w:p w:rsidR="003409DB" w:rsidRPr="009B4155" w:rsidRDefault="003409DB" w:rsidP="00C2553B">
            <w:pPr>
              <w:rPr>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gridCol w:w="736"/>
            </w:tblGrid>
            <w:tr w:rsidR="003409DB" w:rsidTr="00C2553B">
              <w:tc>
                <w:tcPr>
                  <w:tcW w:w="8472" w:type="dxa"/>
                </w:tcPr>
                <w:p w:rsidR="003409DB" w:rsidRPr="00D905DC" w:rsidRDefault="00FE5A24" w:rsidP="00C2553B">
                  <w:pPr>
                    <w:ind w:left="720"/>
                  </w:pPr>
                  <m:oMathPara>
                    <m:oMathParaPr>
                      <m:jc m:val="left"/>
                    </m:oMathParaPr>
                    <m:oMath>
                      <m:sSub>
                        <m:sSubPr>
                          <m:ctrlPr>
                            <w:rPr>
                              <w:rFonts w:ascii="Cambria Math" w:hAnsi="Cambria Math"/>
                              <w:i/>
                            </w:rPr>
                          </m:ctrlPr>
                        </m:sSubPr>
                        <m:e>
                          <m:r>
                            <w:rPr>
                              <w:rFonts w:ascii="Cambria Math" w:hAnsi="Cambria Math"/>
                              <w:lang w:val="en-GB"/>
                            </w:rPr>
                            <m:t>V</m:t>
                          </m:r>
                        </m:e>
                        <m:sub>
                          <m:r>
                            <w:rPr>
                              <w:rFonts w:ascii="Cambria Math" w:hAnsi="Cambria Math"/>
                              <w:lang w:val="en-GB"/>
                            </w:rPr>
                            <m:t>plug,n</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sto;vol,n</m:t>
                          </m:r>
                        </m:sub>
                      </m:sSub>
                      <m:r>
                        <w:rPr>
                          <w:rFonts w:ascii="Cambria Math" w:hAnsi="Cambria Math"/>
                        </w:rPr>
                        <m:t>-(sVol-</m:t>
                      </m:r>
                      <m:sSub>
                        <m:sSubPr>
                          <m:ctrlPr>
                            <w:rPr>
                              <w:rFonts w:ascii="Cambria Math" w:hAnsi="Cambria Math"/>
                              <w:i/>
                            </w:rPr>
                          </m:ctrlPr>
                        </m:sSubPr>
                        <m:e>
                          <m:r>
                            <w:rPr>
                              <w:rFonts w:ascii="Cambria Math" w:hAnsi="Cambria Math"/>
                            </w:rPr>
                            <m:t>V</m:t>
                          </m:r>
                        </m:e>
                        <m:sub>
                          <m:r>
                            <w:rPr>
                              <w:rFonts w:ascii="Cambria Math" w:hAnsi="Cambria Math"/>
                            </w:rPr>
                            <m:t>sto;tot</m:t>
                          </m:r>
                        </m:sub>
                      </m:sSub>
                      <m:r>
                        <w:rPr>
                          <w:rFonts w:ascii="Cambria Math" w:hAnsi="Cambria Math"/>
                        </w:rPr>
                        <m:t>)</m:t>
                      </m:r>
                    </m:oMath>
                  </m:oMathPara>
                </w:p>
              </w:tc>
              <w:tc>
                <w:tcPr>
                  <w:tcW w:w="738" w:type="dxa"/>
                  <w:vAlign w:val="center"/>
                </w:tcPr>
                <w:p w:rsidR="003409DB" w:rsidRPr="009B4155" w:rsidRDefault="003409DB" w:rsidP="00C2553B">
                  <w:pPr>
                    <w:jc w:val="right"/>
                    <w:rPr>
                      <w:rFonts w:ascii="Arial" w:hAnsi="Arial" w:cs="Arial"/>
                      <w:szCs w:val="20"/>
                      <w:lang w:val="en-GB"/>
                    </w:rPr>
                  </w:pPr>
                  <w:r w:rsidRPr="009B4155">
                    <w:rPr>
                      <w:rFonts w:ascii="Arial" w:hAnsi="Arial" w:cs="Arial"/>
                      <w:szCs w:val="20"/>
                      <w:lang w:val="en-GB"/>
                    </w:rPr>
                    <w:t>(3.2)</w:t>
                  </w:r>
                </w:p>
              </w:tc>
            </w:tr>
          </w:tbl>
          <w:p w:rsidR="003409DB" w:rsidRPr="009B4155" w:rsidRDefault="003409DB" w:rsidP="00C2553B">
            <w:pPr>
              <w:rPr>
                <w:lang w:val="en-GB"/>
              </w:rPr>
            </w:pPr>
          </w:p>
          <w:p w:rsidR="003409DB" w:rsidRPr="009B4155" w:rsidRDefault="003409DB" w:rsidP="00C2553B">
            <w:pPr>
              <w:rPr>
                <w:lang w:val="en-GB"/>
              </w:rPr>
            </w:pPr>
          </w:p>
          <w:p w:rsidR="003409DB" w:rsidRDefault="003409DB" w:rsidP="00C2553B">
            <w:pPr>
              <w:rPr>
                <w:lang w:val="en-US"/>
              </w:rPr>
            </w:pPr>
            <w:r>
              <w:rPr>
                <w:lang w:val="en-US"/>
              </w:rPr>
              <w:t xml:space="preserve">The total volume of the plug replaces the corresponding volume of the storage tank, starting at the inlet volume (= </w:t>
            </w:r>
            <w:proofErr w:type="spellStart"/>
            <w:r w:rsidRPr="000E7D37">
              <w:rPr>
                <w:i/>
                <w:lang w:val="en-US"/>
              </w:rPr>
              <w:t>I</w:t>
            </w:r>
            <w:r w:rsidRPr="000E7D37">
              <w:rPr>
                <w:vertAlign w:val="subscript"/>
                <w:lang w:val="en-US"/>
              </w:rPr>
              <w:t>sto</w:t>
            </w:r>
            <w:proofErr w:type="gramStart"/>
            <w:r w:rsidRPr="000E7D37">
              <w:rPr>
                <w:vertAlign w:val="subscript"/>
                <w:lang w:val="en-US"/>
              </w:rPr>
              <w:t>;in</w:t>
            </w:r>
            <w:proofErr w:type="spellEnd"/>
            <w:proofErr w:type="gramEnd"/>
            <w:r>
              <w:rPr>
                <w:lang w:val="en-US"/>
              </w:rPr>
              <w:t>).</w:t>
            </w:r>
          </w:p>
          <w:p w:rsidR="003409DB" w:rsidRDefault="003409DB" w:rsidP="00C2553B">
            <w:pPr>
              <w:rPr>
                <w:lang w:val="en-US"/>
              </w:rPr>
            </w:pPr>
            <w:r>
              <w:rPr>
                <w:lang w:val="en-US"/>
              </w:rPr>
              <w:t>The new temperature of each storage volume is calculated by blending (</w:t>
            </w:r>
            <w:proofErr w:type="spellStart"/>
            <w:r w:rsidRPr="005323F6">
              <w:rPr>
                <w:i/>
                <w:lang w:val="en-US"/>
              </w:rPr>
              <w:t>V</w:t>
            </w:r>
            <w:r w:rsidRPr="005323F6">
              <w:rPr>
                <w:vertAlign w:val="subscript"/>
                <w:lang w:val="en-US"/>
              </w:rPr>
              <w:t>plug</w:t>
            </w:r>
            <w:proofErr w:type="gramStart"/>
            <w:r w:rsidRPr="005323F6">
              <w:rPr>
                <w:vertAlign w:val="subscript"/>
                <w:lang w:val="en-US"/>
              </w:rPr>
              <w:t>,i</w:t>
            </w:r>
            <w:proofErr w:type="spellEnd"/>
            <w:proofErr w:type="gramEnd"/>
            <w:r w:rsidRPr="005323F6">
              <w:rPr>
                <w:vertAlign w:val="subscript"/>
                <w:lang w:val="en-US"/>
              </w:rPr>
              <w:t xml:space="preserve"> </w:t>
            </w:r>
            <w:r>
              <w:rPr>
                <w:lang w:val="en-US"/>
              </w:rPr>
              <w:t xml:space="preserve">&lt; </w:t>
            </w:r>
            <w:proofErr w:type="spellStart"/>
            <w:r w:rsidRPr="005323F6">
              <w:rPr>
                <w:i/>
                <w:lang w:val="en-US"/>
              </w:rPr>
              <w:t>V</w:t>
            </w:r>
            <w:r w:rsidRPr="005323F6">
              <w:rPr>
                <w:vertAlign w:val="subscript"/>
                <w:lang w:val="en-US"/>
              </w:rPr>
              <w:t>sto;vol,</w:t>
            </w:r>
            <w:r>
              <w:rPr>
                <w:vertAlign w:val="subscript"/>
                <w:lang w:val="en-US"/>
              </w:rPr>
              <w:t>j</w:t>
            </w:r>
            <w:proofErr w:type="spellEnd"/>
            <w:r>
              <w:rPr>
                <w:lang w:val="en-US"/>
              </w:rPr>
              <w:t>) or replacing (</w:t>
            </w:r>
            <w:proofErr w:type="spellStart"/>
            <w:r w:rsidRPr="005323F6">
              <w:rPr>
                <w:i/>
                <w:lang w:val="en-US"/>
              </w:rPr>
              <w:t>V</w:t>
            </w:r>
            <w:r w:rsidRPr="005323F6">
              <w:rPr>
                <w:vertAlign w:val="subscript"/>
                <w:lang w:val="en-US"/>
              </w:rPr>
              <w:t>plug,i</w:t>
            </w:r>
            <w:proofErr w:type="spellEnd"/>
            <w:r>
              <w:rPr>
                <w:lang w:val="en-US"/>
              </w:rPr>
              <w:t xml:space="preserve"> &gt; </w:t>
            </w:r>
            <w:proofErr w:type="spellStart"/>
            <w:r w:rsidRPr="005323F6">
              <w:rPr>
                <w:i/>
                <w:lang w:val="en-US"/>
              </w:rPr>
              <w:t>V</w:t>
            </w:r>
            <w:r>
              <w:rPr>
                <w:vertAlign w:val="subscript"/>
                <w:lang w:val="en-US"/>
              </w:rPr>
              <w:t>sto;vol,j</w:t>
            </w:r>
            <w:proofErr w:type="spellEnd"/>
            <w:r>
              <w:rPr>
                <w:lang w:val="en-US"/>
              </w:rPr>
              <w:t>) an equal volume from the plug. Consequently this part of the plug is removed. The blending is calculated by formula (3.3)</w:t>
            </w:r>
          </w:p>
          <w:p w:rsidR="003409DB" w:rsidRDefault="003409DB" w:rsidP="00C2553B">
            <w:pPr>
              <w:rPr>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734"/>
            </w:tblGrid>
            <w:tr w:rsidR="003409DB" w:rsidTr="00C2553B">
              <w:tc>
                <w:tcPr>
                  <w:tcW w:w="8472" w:type="dxa"/>
                </w:tcPr>
                <w:p w:rsidR="003409DB" w:rsidRPr="00D905DC" w:rsidRDefault="00FE5A24" w:rsidP="00C2553B">
                  <w:pPr>
                    <w:ind w:left="720"/>
                  </w:pPr>
                  <m:oMathPara>
                    <m:oMathParaPr>
                      <m:jc m:val="left"/>
                    </m:oMathParaPr>
                    <m:oMath>
                      <m:sSub>
                        <m:sSubPr>
                          <m:ctrlPr>
                            <w:rPr>
                              <w:rFonts w:ascii="Cambria Math" w:hAnsi="Cambria Math"/>
                              <w:i/>
                            </w:rPr>
                          </m:ctrlPr>
                        </m:sSubPr>
                        <m:e>
                          <m:r>
                            <w:rPr>
                              <w:rFonts w:ascii="Cambria Math" w:hAnsi="Cambria Math"/>
                            </w:rPr>
                            <m:t>ϑ</m:t>
                          </m:r>
                        </m:e>
                        <m:sub>
                          <m:r>
                            <w:rPr>
                              <w:rFonts w:ascii="Cambria Math" w:hAnsi="Cambria Math"/>
                            </w:rPr>
                            <m:t>sto;vol,j</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plug,i</m:t>
                              </m:r>
                            </m:sub>
                          </m:sSub>
                          <m:r>
                            <w:rPr>
                              <w:rFonts w:ascii="Cambria Math" w:hAnsi="Cambria Math"/>
                            </w:rPr>
                            <m:t xml:space="preserve"> ∙ </m:t>
                          </m:r>
                          <m:sSub>
                            <m:sSubPr>
                              <m:ctrlPr>
                                <w:rPr>
                                  <w:rFonts w:ascii="Cambria Math" w:hAnsi="Cambria Math"/>
                                  <w:i/>
                                </w:rPr>
                              </m:ctrlPr>
                            </m:sSubPr>
                            <m:e>
                              <m:r>
                                <w:rPr>
                                  <w:rFonts w:ascii="Cambria Math" w:hAnsi="Cambria Math"/>
                                </w:rPr>
                                <m:t>ϑ</m:t>
                              </m:r>
                            </m:e>
                            <m:sub>
                              <m:r>
                                <w:rPr>
                                  <w:rFonts w:ascii="Cambria Math" w:hAnsi="Cambria Math"/>
                                </w:rPr>
                                <m:t>plug,i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plug,i+1</m:t>
                              </m:r>
                            </m:sub>
                          </m:sSub>
                          <m:r>
                            <w:rPr>
                              <w:rFonts w:ascii="Cambria Math" w:hAnsi="Cambria Math"/>
                            </w:rPr>
                            <m:t xml:space="preserve"> ∙</m:t>
                          </m:r>
                          <m:sSub>
                            <m:sSubPr>
                              <m:ctrlPr>
                                <w:rPr>
                                  <w:rFonts w:ascii="Cambria Math" w:hAnsi="Cambria Math"/>
                                  <w:i/>
                                </w:rPr>
                              </m:ctrlPr>
                            </m:sSubPr>
                            <m:e>
                              <m:r>
                                <w:rPr>
                                  <w:rFonts w:ascii="Cambria Math" w:hAnsi="Cambria Math"/>
                                </w:rPr>
                                <m:t>ϑ</m:t>
                              </m:r>
                            </m:e>
                            <m:sub>
                              <m:r>
                                <w:rPr>
                                  <w:rFonts w:ascii="Cambria Math" w:hAnsi="Cambria Math"/>
                                </w:rPr>
                                <m:t>plu</m:t>
                              </m:r>
                              <m:r>
                                <w:rPr>
                                  <w:rFonts w:ascii="Cambria Math" w:hAnsi="Cambria Math"/>
                                </w:rPr>
                                <m:t>g,i+1</m:t>
                              </m:r>
                            </m:sub>
                          </m:sSub>
                          <m:r>
                            <w:rPr>
                              <w:rFonts w:ascii="Cambria Math" w:hAnsi="Cambria Math"/>
                            </w:rPr>
                            <m:t>+….</m:t>
                          </m:r>
                        </m:num>
                        <m:den>
                          <m:sSub>
                            <m:sSubPr>
                              <m:ctrlPr>
                                <w:rPr>
                                  <w:rFonts w:ascii="Cambria Math" w:hAnsi="Cambria Math"/>
                                  <w:i/>
                                </w:rPr>
                              </m:ctrlPr>
                            </m:sSubPr>
                            <m:e>
                              <m:r>
                                <w:rPr>
                                  <w:rFonts w:ascii="Cambria Math" w:hAnsi="Cambria Math"/>
                                </w:rPr>
                                <m:t>V</m:t>
                              </m:r>
                            </m:e>
                            <m:sub>
                              <m:r>
                                <w:rPr>
                                  <w:rFonts w:ascii="Cambria Math" w:hAnsi="Cambria Math"/>
                                </w:rPr>
                                <m:t>sto;vol,j</m:t>
                              </m:r>
                            </m:sub>
                          </m:sSub>
                        </m:den>
                      </m:f>
                    </m:oMath>
                  </m:oMathPara>
                </w:p>
              </w:tc>
              <w:tc>
                <w:tcPr>
                  <w:tcW w:w="738" w:type="dxa"/>
                  <w:vAlign w:val="center"/>
                </w:tcPr>
                <w:p w:rsidR="003409DB" w:rsidRPr="009B4155" w:rsidRDefault="003409DB" w:rsidP="00C2553B">
                  <w:pPr>
                    <w:jc w:val="right"/>
                    <w:rPr>
                      <w:rFonts w:ascii="Arial" w:hAnsi="Arial" w:cs="Arial"/>
                      <w:szCs w:val="20"/>
                      <w:lang w:val="en-GB"/>
                    </w:rPr>
                  </w:pPr>
                  <w:r w:rsidRPr="009B4155">
                    <w:rPr>
                      <w:rFonts w:ascii="Arial" w:hAnsi="Arial" w:cs="Arial"/>
                      <w:szCs w:val="20"/>
                      <w:lang w:val="en-GB"/>
                    </w:rPr>
                    <w:t>(3.3)</w:t>
                  </w:r>
                </w:p>
              </w:tc>
            </w:tr>
          </w:tbl>
          <w:p w:rsidR="003409DB" w:rsidRDefault="003409DB" w:rsidP="00C2553B">
            <w:pPr>
              <w:rPr>
                <w:lang w:val="en-US"/>
              </w:rPr>
            </w:pPr>
          </w:p>
          <w:p w:rsidR="003409DB" w:rsidRPr="009B4155" w:rsidRDefault="003409DB" w:rsidP="00C2553B">
            <w:pPr>
              <w:rPr>
                <w:rFonts w:ascii="Arial" w:hAnsi="Arial" w:cs="Arial"/>
                <w:lang w:val="en-GB"/>
              </w:rPr>
            </w:pPr>
            <w:r w:rsidRPr="009B4155">
              <w:rPr>
                <w:lang w:val="en-GB"/>
              </w:rPr>
              <w:t xml:space="preserve">The temperature stratification in the storage tank needs to be rearranged to its natural state </w:t>
            </w:r>
            <w:r>
              <w:rPr>
                <w:lang w:val="en-GB"/>
              </w:rPr>
              <w:t xml:space="preserve">by subsequent calculation according to the </w:t>
            </w:r>
            <w:r w:rsidRPr="009B4155">
              <w:rPr>
                <w:lang w:val="en-GB"/>
              </w:rPr>
              <w:t>method in step 7 (6.4.3.8).</w:t>
            </w:r>
          </w:p>
        </w:tc>
      </w:tr>
    </w:tbl>
    <w:p w:rsidR="003409DB" w:rsidRDefault="003409DB" w:rsidP="003409DB">
      <w:pPr>
        <w:rPr>
          <w:lang w:val="en-US"/>
        </w:rPr>
      </w:pPr>
    </w:p>
    <w:p w:rsidR="003409DB" w:rsidRPr="009B4155" w:rsidRDefault="003409DB" w:rsidP="003409DB">
      <w:pPr>
        <w:spacing w:after="200" w:line="276" w:lineRule="auto"/>
        <w:rPr>
          <w:rFonts w:asciiTheme="majorHAnsi" w:hAnsiTheme="majorHAnsi"/>
        </w:rPr>
      </w:pPr>
      <w:r w:rsidRPr="009B4155">
        <w:rPr>
          <w:rFonts w:asciiTheme="majorHAnsi" w:hAnsiTheme="majorHAnsi"/>
        </w:rPr>
        <w:t>Further information for the editor:</w:t>
      </w:r>
    </w:p>
    <w:p w:rsidR="003409DB" w:rsidRPr="009B4155" w:rsidRDefault="003409DB" w:rsidP="003409DB">
      <w:pPr>
        <w:spacing w:after="200" w:line="276" w:lineRule="auto"/>
        <w:ind w:left="720"/>
        <w:rPr>
          <w:rFonts w:asciiTheme="majorHAnsi" w:hAnsiTheme="majorHAnsi" w:cs="Arial"/>
          <w:szCs w:val="20"/>
          <w:lang w:val="en-US"/>
        </w:rPr>
      </w:pPr>
      <w:r w:rsidRPr="009B4155">
        <w:rPr>
          <w:rFonts w:asciiTheme="majorHAnsi" w:hAnsiTheme="majorHAnsi" w:cs="Arial"/>
          <w:szCs w:val="20"/>
          <w:lang w:val="en-US"/>
        </w:rPr>
        <w:t>Symbols used in the method</w:t>
      </w:r>
      <w:r>
        <w:rPr>
          <w:rFonts w:asciiTheme="majorHAnsi" w:hAnsiTheme="majorHAnsi" w:cs="Arial"/>
          <w:szCs w:val="20"/>
          <w:lang w:val="en-US"/>
        </w:rPr>
        <w:t xml:space="preserve"> (none local):</w:t>
      </w:r>
    </w:p>
    <w:tbl>
      <w:tblPr>
        <w:tblStyle w:val="Tabelraster"/>
        <w:tblW w:w="0" w:type="auto"/>
        <w:tblInd w:w="720" w:type="dxa"/>
        <w:tblLook w:val="04A0" w:firstRow="1" w:lastRow="0" w:firstColumn="1" w:lastColumn="0" w:noHBand="0" w:noVBand="1"/>
      </w:tblPr>
      <w:tblGrid>
        <w:gridCol w:w="1275"/>
        <w:gridCol w:w="1346"/>
        <w:gridCol w:w="4575"/>
        <w:gridCol w:w="992"/>
      </w:tblGrid>
      <w:tr w:rsidR="003409DB" w:rsidTr="00C2553B">
        <w:tc>
          <w:tcPr>
            <w:tcW w:w="1275" w:type="dxa"/>
            <w:vAlign w:val="bottom"/>
          </w:tcPr>
          <w:p w:rsidR="003409DB" w:rsidRPr="00475DD8" w:rsidRDefault="003409DB" w:rsidP="00C2553B">
            <w:pPr>
              <w:rPr>
                <w:b/>
                <w:lang w:val="en-US"/>
              </w:rPr>
            </w:pPr>
            <w:r w:rsidRPr="00475DD8">
              <w:rPr>
                <w:b/>
                <w:lang w:val="en-US"/>
              </w:rPr>
              <w:t>Symbol</w:t>
            </w:r>
          </w:p>
        </w:tc>
        <w:tc>
          <w:tcPr>
            <w:tcW w:w="1346" w:type="dxa"/>
            <w:vAlign w:val="bottom"/>
          </w:tcPr>
          <w:p w:rsidR="003409DB" w:rsidRPr="00475DD8" w:rsidRDefault="003409DB" w:rsidP="00C2553B">
            <w:pPr>
              <w:rPr>
                <w:b/>
                <w:lang w:val="en-US"/>
              </w:rPr>
            </w:pPr>
            <w:r w:rsidRPr="00475DD8">
              <w:rPr>
                <w:b/>
                <w:lang w:val="en-US"/>
              </w:rPr>
              <w:t>Dimension</w:t>
            </w:r>
          </w:p>
        </w:tc>
        <w:tc>
          <w:tcPr>
            <w:tcW w:w="4575" w:type="dxa"/>
            <w:vAlign w:val="bottom"/>
          </w:tcPr>
          <w:p w:rsidR="003409DB" w:rsidRPr="00475DD8" w:rsidRDefault="003409DB" w:rsidP="00C2553B">
            <w:pPr>
              <w:rPr>
                <w:b/>
                <w:lang w:val="en-US"/>
              </w:rPr>
            </w:pPr>
            <w:r w:rsidRPr="00475DD8">
              <w:rPr>
                <w:b/>
                <w:lang w:val="en-US"/>
              </w:rPr>
              <w:t>Description</w:t>
            </w:r>
          </w:p>
        </w:tc>
        <w:tc>
          <w:tcPr>
            <w:tcW w:w="992" w:type="dxa"/>
          </w:tcPr>
          <w:p w:rsidR="003409DB" w:rsidRPr="00475DD8" w:rsidRDefault="003409DB" w:rsidP="00C2553B">
            <w:pPr>
              <w:jc w:val="center"/>
              <w:rPr>
                <w:b/>
                <w:lang w:val="en-US"/>
              </w:rPr>
            </w:pPr>
            <w:r w:rsidRPr="00475DD8">
              <w:rPr>
                <w:b/>
                <w:lang w:val="en-US"/>
              </w:rPr>
              <w:t>Input or output</w:t>
            </w:r>
          </w:p>
        </w:tc>
      </w:tr>
      <w:tr w:rsidR="003409DB" w:rsidTr="00C2553B">
        <w:tc>
          <w:tcPr>
            <w:tcW w:w="1275" w:type="dxa"/>
          </w:tcPr>
          <w:p w:rsidR="003409DB" w:rsidRDefault="003409DB" w:rsidP="00C2553B">
            <w:pPr>
              <w:rPr>
                <w:lang w:val="en-US"/>
              </w:rPr>
            </w:pPr>
            <w:proofErr w:type="spellStart"/>
            <w:r>
              <w:rPr>
                <w:i/>
                <w:lang w:val="en-US"/>
              </w:rPr>
              <w:t>V</w:t>
            </w:r>
            <w:r w:rsidRPr="00107D7C">
              <w:rPr>
                <w:vertAlign w:val="subscript"/>
                <w:lang w:val="en-US"/>
              </w:rPr>
              <w:t>sto;out</w:t>
            </w:r>
            <w:proofErr w:type="spellEnd"/>
          </w:p>
        </w:tc>
        <w:tc>
          <w:tcPr>
            <w:tcW w:w="1346" w:type="dxa"/>
          </w:tcPr>
          <w:p w:rsidR="003409DB" w:rsidRDefault="003409DB" w:rsidP="00C2553B">
            <w:pPr>
              <w:rPr>
                <w:lang w:val="en-US"/>
              </w:rPr>
            </w:pPr>
            <w:proofErr w:type="spellStart"/>
            <w:r>
              <w:rPr>
                <w:lang w:val="en-US"/>
              </w:rPr>
              <w:t>litres</w:t>
            </w:r>
            <w:proofErr w:type="spellEnd"/>
          </w:p>
        </w:tc>
        <w:tc>
          <w:tcPr>
            <w:tcW w:w="4575" w:type="dxa"/>
          </w:tcPr>
          <w:p w:rsidR="003409DB" w:rsidRPr="003C09ED" w:rsidRDefault="003409DB" w:rsidP="00C2553B">
            <w:pPr>
              <w:rPr>
                <w:lang w:val="en-US"/>
              </w:rPr>
            </w:pPr>
            <w:r>
              <w:rPr>
                <w:lang w:val="en-US"/>
              </w:rPr>
              <w:t>Volume withdrawn from the storage tank</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E515E0">
              <w:rPr>
                <w:rFonts w:ascii="Arial" w:hAnsi="Arial" w:cs="Arial"/>
                <w:i/>
                <w:szCs w:val="20"/>
                <w:lang w:val="en-US"/>
              </w:rPr>
              <w:t>ϑ</w:t>
            </w:r>
            <w:r w:rsidRPr="00475DD8">
              <w:rPr>
                <w:rFonts w:ascii="Arial" w:hAnsi="Arial" w:cs="Arial"/>
                <w:szCs w:val="20"/>
                <w:vertAlign w:val="subscript"/>
                <w:lang w:val="en-US"/>
              </w:rPr>
              <w:t>sto;in</w:t>
            </w:r>
            <w:proofErr w:type="spellEnd"/>
          </w:p>
        </w:tc>
        <w:tc>
          <w:tcPr>
            <w:tcW w:w="1346" w:type="dxa"/>
          </w:tcPr>
          <w:p w:rsidR="003409DB" w:rsidRDefault="003409DB" w:rsidP="00C2553B">
            <w:pPr>
              <w:rPr>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Pr>
                <w:lang w:val="en-US"/>
              </w:rPr>
              <w:t xml:space="preserve">Inlet temperature </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475DD8">
              <w:rPr>
                <w:i/>
                <w:lang w:val="en-US"/>
              </w:rPr>
              <w:t>V</w:t>
            </w:r>
            <w:r w:rsidRPr="00475DD8">
              <w:rPr>
                <w:vertAlign w:val="subscript"/>
                <w:lang w:val="en-US"/>
              </w:rPr>
              <w:t>sto;vol,i</w:t>
            </w:r>
            <w:proofErr w:type="spellEnd"/>
          </w:p>
        </w:tc>
        <w:tc>
          <w:tcPr>
            <w:tcW w:w="1346" w:type="dxa"/>
          </w:tcPr>
          <w:p w:rsidR="003409DB" w:rsidRDefault="003409DB" w:rsidP="00C2553B">
            <w:pPr>
              <w:rPr>
                <w:lang w:val="en-US"/>
              </w:rPr>
            </w:pPr>
            <w:proofErr w:type="spellStart"/>
            <w:r>
              <w:rPr>
                <w:lang w:val="en-US"/>
              </w:rPr>
              <w:t>litres</w:t>
            </w:r>
            <w:proofErr w:type="spellEnd"/>
          </w:p>
        </w:tc>
        <w:tc>
          <w:tcPr>
            <w:tcW w:w="4575" w:type="dxa"/>
          </w:tcPr>
          <w:p w:rsidR="003409DB" w:rsidRDefault="003409DB" w:rsidP="00C2553B">
            <w:pPr>
              <w:rPr>
                <w:lang w:val="en-US"/>
              </w:rPr>
            </w:pPr>
            <w:r>
              <w:rPr>
                <w:lang w:val="en-US"/>
              </w:rPr>
              <w:t xml:space="preserve">Volume of volume </w:t>
            </w:r>
            <w:proofErr w:type="spellStart"/>
            <w:r>
              <w:rPr>
                <w:lang w:val="en-US"/>
              </w:rPr>
              <w:t>i</w:t>
            </w:r>
            <w:proofErr w:type="spellEnd"/>
            <w:r>
              <w:rPr>
                <w:lang w:val="en-US"/>
              </w:rPr>
              <w:t xml:space="preserve"> of the storage tank</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E515E0">
              <w:rPr>
                <w:rFonts w:ascii="Arial" w:hAnsi="Arial" w:cs="Arial"/>
                <w:i/>
                <w:szCs w:val="20"/>
                <w:lang w:val="en-US"/>
              </w:rPr>
              <w:lastRenderedPageBreak/>
              <w:t>ϑ</w:t>
            </w:r>
            <w:r w:rsidRPr="00475DD8">
              <w:rPr>
                <w:vertAlign w:val="subscript"/>
                <w:lang w:val="en-US"/>
              </w:rPr>
              <w:t>sto;vol,i</w:t>
            </w:r>
            <w:proofErr w:type="spellEnd"/>
          </w:p>
        </w:tc>
        <w:tc>
          <w:tcPr>
            <w:tcW w:w="1346" w:type="dxa"/>
          </w:tcPr>
          <w:p w:rsidR="003409DB" w:rsidRDefault="003409DB" w:rsidP="00C2553B">
            <w:pPr>
              <w:rPr>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Pr>
                <w:lang w:val="en-US"/>
              </w:rPr>
              <w:t xml:space="preserve">Temperature of volume </w:t>
            </w:r>
            <w:proofErr w:type="spellStart"/>
            <w:r>
              <w:rPr>
                <w:lang w:val="en-US"/>
              </w:rPr>
              <w:t>i</w:t>
            </w:r>
            <w:proofErr w:type="spellEnd"/>
            <w:r>
              <w:rPr>
                <w:lang w:val="en-US"/>
              </w:rPr>
              <w:t xml:space="preserve"> of the storage tank</w:t>
            </w:r>
          </w:p>
        </w:tc>
        <w:tc>
          <w:tcPr>
            <w:tcW w:w="992" w:type="dxa"/>
          </w:tcPr>
          <w:p w:rsidR="003409DB" w:rsidRDefault="003409DB" w:rsidP="00C2553B">
            <w:pPr>
              <w:jc w:val="center"/>
              <w:rPr>
                <w:lang w:val="en-US"/>
              </w:rPr>
            </w:pPr>
            <w:r>
              <w:rPr>
                <w:lang w:val="en-US"/>
              </w:rPr>
              <w:t>Input and output</w:t>
            </w:r>
          </w:p>
        </w:tc>
      </w:tr>
      <w:tr w:rsidR="003409DB" w:rsidTr="00C2553B">
        <w:tc>
          <w:tcPr>
            <w:tcW w:w="1275" w:type="dxa"/>
          </w:tcPr>
          <w:p w:rsidR="003409DB" w:rsidRDefault="003409DB" w:rsidP="00C2553B">
            <w:pPr>
              <w:rPr>
                <w:lang w:val="en-US"/>
              </w:rPr>
            </w:pPr>
            <w:proofErr w:type="spellStart"/>
            <w:r>
              <w:rPr>
                <w:i/>
                <w:lang w:val="en-US"/>
              </w:rPr>
              <w:t>I</w:t>
            </w:r>
            <w:r w:rsidRPr="00AE3049">
              <w:rPr>
                <w:vertAlign w:val="subscript"/>
                <w:lang w:val="en-US"/>
              </w:rPr>
              <w:t>sto;</w:t>
            </w:r>
            <w:r w:rsidRPr="00475DD8">
              <w:rPr>
                <w:vertAlign w:val="subscript"/>
                <w:lang w:val="en-US"/>
              </w:rPr>
              <w:t>in</w:t>
            </w:r>
            <w:proofErr w:type="spellEnd"/>
          </w:p>
        </w:tc>
        <w:tc>
          <w:tcPr>
            <w:tcW w:w="1346" w:type="dxa"/>
          </w:tcPr>
          <w:p w:rsidR="003409DB" w:rsidRDefault="003409DB" w:rsidP="00C2553B">
            <w:pPr>
              <w:rPr>
                <w:lang w:val="en-US"/>
              </w:rPr>
            </w:pPr>
            <w:r>
              <w:rPr>
                <w:lang w:val="en-US"/>
              </w:rPr>
              <w:t>-</w:t>
            </w:r>
          </w:p>
        </w:tc>
        <w:tc>
          <w:tcPr>
            <w:tcW w:w="4575" w:type="dxa"/>
          </w:tcPr>
          <w:p w:rsidR="003409DB" w:rsidRDefault="003409DB" w:rsidP="00C2553B">
            <w:pPr>
              <w:rPr>
                <w:lang w:val="en-US"/>
              </w:rPr>
            </w:pPr>
            <w:r>
              <w:rPr>
                <w:lang w:val="en-US"/>
              </w:rPr>
              <w:t>Inlet volume number</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Pr>
                <w:i/>
                <w:lang w:val="en-US"/>
              </w:rPr>
              <w:t>I</w:t>
            </w:r>
            <w:r w:rsidRPr="00A711C3">
              <w:rPr>
                <w:vertAlign w:val="subscript"/>
                <w:lang w:val="en-US"/>
              </w:rPr>
              <w:t>sto;</w:t>
            </w:r>
            <w:r w:rsidRPr="00475DD8">
              <w:rPr>
                <w:vertAlign w:val="subscript"/>
                <w:lang w:val="en-US"/>
              </w:rPr>
              <w:t>out</w:t>
            </w:r>
            <w:proofErr w:type="spellEnd"/>
          </w:p>
        </w:tc>
        <w:tc>
          <w:tcPr>
            <w:tcW w:w="1346" w:type="dxa"/>
          </w:tcPr>
          <w:p w:rsidR="003409DB" w:rsidRDefault="003409DB" w:rsidP="00C2553B">
            <w:pPr>
              <w:rPr>
                <w:lang w:val="en-US"/>
              </w:rPr>
            </w:pPr>
            <w:r>
              <w:rPr>
                <w:lang w:val="en-US"/>
              </w:rPr>
              <w:t>-</w:t>
            </w:r>
          </w:p>
        </w:tc>
        <w:tc>
          <w:tcPr>
            <w:tcW w:w="4575" w:type="dxa"/>
          </w:tcPr>
          <w:p w:rsidR="003409DB" w:rsidRDefault="003409DB" w:rsidP="00C2553B">
            <w:pPr>
              <w:rPr>
                <w:lang w:val="en-US"/>
              </w:rPr>
            </w:pPr>
            <w:r>
              <w:rPr>
                <w:lang w:val="en-US"/>
              </w:rPr>
              <w:t>Outlet volume number</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Pr="00475DD8" w:rsidRDefault="003409DB" w:rsidP="00C2553B">
            <w:pPr>
              <w:rPr>
                <w:i/>
                <w:lang w:val="en-US"/>
              </w:rPr>
            </w:pPr>
            <w:proofErr w:type="spellStart"/>
            <w:r w:rsidRPr="00E20426">
              <w:rPr>
                <w:rFonts w:ascii="Arial" w:hAnsi="Arial" w:cs="Arial"/>
                <w:i/>
                <w:szCs w:val="20"/>
                <w:lang w:val="en-US"/>
              </w:rPr>
              <w:t>C</w:t>
            </w:r>
            <w:r w:rsidRPr="00E20426">
              <w:rPr>
                <w:rFonts w:ascii="Arial" w:hAnsi="Arial" w:cs="Arial"/>
                <w:szCs w:val="20"/>
                <w:vertAlign w:val="subscript"/>
                <w:lang w:val="en-US"/>
              </w:rPr>
              <w:t>p;w</w:t>
            </w:r>
            <w:proofErr w:type="spellEnd"/>
          </w:p>
        </w:tc>
        <w:tc>
          <w:tcPr>
            <w:tcW w:w="1346" w:type="dxa"/>
          </w:tcPr>
          <w:p w:rsidR="003409DB" w:rsidRDefault="003409DB" w:rsidP="00C2553B">
            <w:pPr>
              <w:rPr>
                <w:lang w:val="en-US"/>
              </w:rPr>
            </w:pPr>
            <w:r>
              <w:rPr>
                <w:lang w:val="en-US"/>
              </w:rPr>
              <w:t>kWh/(</w:t>
            </w:r>
            <w:proofErr w:type="spellStart"/>
            <w:r>
              <w:rPr>
                <w:lang w:val="en-US"/>
              </w:rPr>
              <w:t>kg.K</w:t>
            </w:r>
            <w:proofErr w:type="spellEnd"/>
            <w:r>
              <w:rPr>
                <w:lang w:val="en-US"/>
              </w:rPr>
              <w:t>)</w:t>
            </w:r>
          </w:p>
        </w:tc>
        <w:tc>
          <w:tcPr>
            <w:tcW w:w="4575" w:type="dxa"/>
          </w:tcPr>
          <w:p w:rsidR="003409DB" w:rsidRDefault="003409DB" w:rsidP="00C2553B">
            <w:pPr>
              <w:rPr>
                <w:lang w:val="en-US"/>
              </w:rPr>
            </w:pPr>
            <w:r>
              <w:rPr>
                <w:lang w:val="en-US"/>
              </w:rPr>
              <w:t xml:space="preserve">Water specific heat (! </w:t>
            </w:r>
            <w:r w:rsidRPr="00915923">
              <w:rPr>
                <w:b/>
                <w:u w:val="single"/>
                <w:lang w:val="en-US"/>
              </w:rPr>
              <w:t>k</w:t>
            </w:r>
            <w:r>
              <w:rPr>
                <w:lang w:val="en-US"/>
              </w:rPr>
              <w:t>Wh!, to avoid repeated use of “1 000”)</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Pr="00475DD8" w:rsidRDefault="003409DB" w:rsidP="00C2553B">
            <w:pPr>
              <w:rPr>
                <w:i/>
                <w:lang w:val="en-US"/>
              </w:rPr>
            </w:pPr>
            <w:proofErr w:type="spellStart"/>
            <w:r w:rsidRPr="00E20426">
              <w:rPr>
                <w:rFonts w:ascii="Arial" w:hAnsi="Arial" w:cs="Arial"/>
                <w:i/>
                <w:szCs w:val="20"/>
                <w:lang w:val="en-US"/>
              </w:rPr>
              <w:t>ρ</w:t>
            </w:r>
            <w:r w:rsidRPr="00E20426">
              <w:rPr>
                <w:rFonts w:ascii="Arial" w:hAnsi="Arial" w:cs="Arial"/>
                <w:szCs w:val="20"/>
                <w:vertAlign w:val="subscript"/>
                <w:lang w:val="en-US"/>
              </w:rPr>
              <w:t>w</w:t>
            </w:r>
            <w:proofErr w:type="spellEnd"/>
          </w:p>
        </w:tc>
        <w:tc>
          <w:tcPr>
            <w:tcW w:w="1346" w:type="dxa"/>
          </w:tcPr>
          <w:p w:rsidR="003409DB" w:rsidRDefault="003409DB" w:rsidP="00C2553B">
            <w:pPr>
              <w:rPr>
                <w:lang w:val="en-US"/>
              </w:rPr>
            </w:pPr>
            <w:r>
              <w:rPr>
                <w:lang w:val="en-US"/>
              </w:rPr>
              <w:t>Kg/l</w:t>
            </w:r>
          </w:p>
        </w:tc>
        <w:tc>
          <w:tcPr>
            <w:tcW w:w="4575" w:type="dxa"/>
          </w:tcPr>
          <w:p w:rsidR="003409DB" w:rsidRDefault="003409DB" w:rsidP="00C2553B">
            <w:pPr>
              <w:rPr>
                <w:lang w:val="en-US"/>
              </w:rPr>
            </w:pPr>
            <w:r>
              <w:rPr>
                <w:lang w:val="en-US"/>
              </w:rPr>
              <w:t xml:space="preserve">Specific mass of water (! </w:t>
            </w:r>
            <w:proofErr w:type="spellStart"/>
            <w:proofErr w:type="gramStart"/>
            <w:r>
              <w:rPr>
                <w:lang w:val="en-US"/>
              </w:rPr>
              <w:t>Litres</w:t>
            </w:r>
            <w:proofErr w:type="spellEnd"/>
            <w:r>
              <w:rPr>
                <w:lang w:val="en-US"/>
              </w:rPr>
              <w:t xml:space="preserve"> !</w:t>
            </w:r>
            <w:proofErr w:type="gramEnd"/>
            <w:r>
              <w:rPr>
                <w:lang w:val="en-US"/>
              </w:rPr>
              <w:t xml:space="preserve"> </w:t>
            </w:r>
            <w:proofErr w:type="spellStart"/>
            <w:r>
              <w:rPr>
                <w:lang w:val="en-US"/>
              </w:rPr>
              <w:t>t o</w:t>
            </w:r>
            <w:proofErr w:type="spellEnd"/>
            <w:r>
              <w:rPr>
                <w:lang w:val="en-US"/>
              </w:rPr>
              <w:t xml:space="preserve"> avoid repeated use of “1 000”)</w:t>
            </w:r>
          </w:p>
        </w:tc>
        <w:tc>
          <w:tcPr>
            <w:tcW w:w="992" w:type="dxa"/>
          </w:tcPr>
          <w:p w:rsidR="003409DB" w:rsidRDefault="003409DB" w:rsidP="00C2553B">
            <w:pPr>
              <w:jc w:val="center"/>
              <w:rPr>
                <w:lang w:val="en-US"/>
              </w:rPr>
            </w:pPr>
            <w:r>
              <w:rPr>
                <w:lang w:val="en-US"/>
              </w:rPr>
              <w:t>Input</w:t>
            </w:r>
          </w:p>
        </w:tc>
      </w:tr>
    </w:tbl>
    <w:p w:rsidR="003409DB" w:rsidRDefault="003409DB" w:rsidP="003409DB">
      <w:pPr>
        <w:tabs>
          <w:tab w:val="left" w:pos="2410"/>
        </w:tabs>
        <w:ind w:left="720"/>
        <w:rPr>
          <w:rFonts w:ascii="Arial" w:hAnsi="Arial" w:cs="Arial"/>
          <w:szCs w:val="20"/>
          <w:lang w:val="en-US"/>
        </w:rPr>
      </w:pPr>
    </w:p>
    <w:p w:rsidR="003409DB" w:rsidRPr="009B4155" w:rsidRDefault="003409DB" w:rsidP="003409DB">
      <w:pPr>
        <w:tabs>
          <w:tab w:val="left" w:pos="2410"/>
        </w:tabs>
        <w:ind w:left="720"/>
        <w:rPr>
          <w:rFonts w:asciiTheme="majorHAnsi" w:hAnsiTheme="majorHAnsi" w:cs="Arial"/>
          <w:szCs w:val="20"/>
          <w:lang w:val="en-US"/>
        </w:rPr>
      </w:pPr>
      <w:r>
        <w:rPr>
          <w:rFonts w:asciiTheme="majorHAnsi" w:hAnsiTheme="majorHAnsi" w:cs="Arial"/>
          <w:szCs w:val="20"/>
          <w:lang w:val="en-US"/>
        </w:rPr>
        <w:t>Scenarios for</w:t>
      </w:r>
      <w:r w:rsidRPr="009B4155">
        <w:rPr>
          <w:rFonts w:asciiTheme="majorHAnsi" w:hAnsiTheme="majorHAnsi" w:cs="Arial"/>
          <w:szCs w:val="20"/>
          <w:lang w:val="en-US"/>
        </w:rPr>
        <w:t xml:space="preserve"> domestic hot water service</w:t>
      </w:r>
      <w:r>
        <w:rPr>
          <w:rFonts w:asciiTheme="majorHAnsi" w:hAnsiTheme="majorHAnsi" w:cs="Arial"/>
          <w:szCs w:val="20"/>
          <w:lang w:val="en-US"/>
        </w:rPr>
        <w:t xml:space="preserve"> and space heating service are equal</w:t>
      </w:r>
    </w:p>
    <w:p w:rsidR="003409DB" w:rsidRDefault="003409DB" w:rsidP="003409DB">
      <w:pPr>
        <w:spacing w:after="200" w:line="276" w:lineRule="auto"/>
        <w:rPr>
          <w:lang w:val="en-US"/>
        </w:rPr>
      </w:pPr>
    </w:p>
    <w:p w:rsidR="003409DB" w:rsidRDefault="003409DB" w:rsidP="003409DB">
      <w:pPr>
        <w:spacing w:after="200" w:line="276" w:lineRule="auto"/>
        <w:rPr>
          <w:lang w:val="en-US"/>
        </w:rPr>
      </w:pPr>
      <w:proofErr w:type="gramStart"/>
      <w:r>
        <w:rPr>
          <w:lang w:val="en-US"/>
        </w:rPr>
        <w:t>Graph to illustrate the plug.</w:t>
      </w:r>
      <w:proofErr w:type="gramEnd"/>
    </w:p>
    <w:p w:rsidR="003409DB" w:rsidRDefault="003409DB" w:rsidP="003409DB">
      <w:pPr>
        <w:keepNext/>
        <w:spacing w:after="200" w:line="276" w:lineRule="auto"/>
      </w:pPr>
      <w:r>
        <w:rPr>
          <w:noProof/>
          <w:lang w:val="nl-NL" w:eastAsia="nl-NL"/>
        </w:rPr>
        <w:drawing>
          <wp:inline distT="0" distB="0" distL="0" distR="0" wp14:anchorId="282FFDB2" wp14:editId="54247054">
            <wp:extent cx="5515745" cy="3524742"/>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ug graph.png"/>
                    <pic:cNvPicPr/>
                  </pic:nvPicPr>
                  <pic:blipFill>
                    <a:blip r:embed="rId9">
                      <a:extLst>
                        <a:ext uri="{28A0092B-C50C-407E-A947-70E740481C1C}">
                          <a14:useLocalDpi xmlns:a14="http://schemas.microsoft.com/office/drawing/2010/main" val="0"/>
                        </a:ext>
                      </a:extLst>
                    </a:blip>
                    <a:stretch>
                      <a:fillRect/>
                    </a:stretch>
                  </pic:blipFill>
                  <pic:spPr>
                    <a:xfrm>
                      <a:off x="0" y="0"/>
                      <a:ext cx="5515745" cy="3524742"/>
                    </a:xfrm>
                    <a:prstGeom prst="rect">
                      <a:avLst/>
                    </a:prstGeom>
                  </pic:spPr>
                </pic:pic>
              </a:graphicData>
            </a:graphic>
          </wp:inline>
        </w:drawing>
      </w:r>
    </w:p>
    <w:p w:rsidR="003409DB" w:rsidRPr="00743AE9" w:rsidRDefault="003409DB" w:rsidP="003409DB">
      <w:pPr>
        <w:pStyle w:val="Bijschrift"/>
      </w:pPr>
      <w:r>
        <w:t xml:space="preserve">Figure </w:t>
      </w:r>
      <w:fldSimple w:instr=" SEQ Figure \* ARABIC ">
        <w:r>
          <w:rPr>
            <w:noProof/>
          </w:rPr>
          <w:t>1</w:t>
        </w:r>
      </w:fldSimple>
      <w:r>
        <w:t xml:space="preserve"> - Illustration of the behaviour of the 'plug' moving through the storage tank. V1 to V4 are the volume in the storage tank. P1 to P3 are the volumes of the plug. t1: the assembly of the plug. t2: V2 is replaced by P1 and part of P1 is removed from the plug. t3: V3 is replaced with a merge of part of P1 and P2 and removed from the plug. t4: V4 is replaced with a merge of P2 and P3.</w:t>
      </w:r>
    </w:p>
    <w:p w:rsidR="003409DB" w:rsidRDefault="003409DB" w:rsidP="003409DB">
      <w:pPr>
        <w:spacing w:after="200" w:line="276" w:lineRule="auto"/>
        <w:rPr>
          <w:rFonts w:ascii="Arial" w:hAnsi="Arial" w:cs="Arial"/>
          <w:lang w:val="en-US"/>
        </w:rPr>
      </w:pPr>
      <w:r>
        <w:rPr>
          <w:rFonts w:ascii="Arial" w:hAnsi="Arial" w:cs="Arial"/>
          <w:lang w:val="en-US"/>
        </w:rPr>
        <w:br w:type="page"/>
      </w:r>
    </w:p>
    <w:p w:rsidR="003409DB" w:rsidRPr="009B4155" w:rsidRDefault="003409DB" w:rsidP="003409DB">
      <w:pPr>
        <w:pStyle w:val="Kop1"/>
        <w:rPr>
          <w:lang w:val="en-US"/>
        </w:rPr>
      </w:pPr>
      <w:r w:rsidRPr="009B4155">
        <w:rPr>
          <w:rFonts w:ascii="Cambria" w:hAnsi="Cambria" w:cs="Arial"/>
          <w:szCs w:val="20"/>
          <w:lang w:val="en-US"/>
        </w:rPr>
        <w:lastRenderedPageBreak/>
        <w:t xml:space="preserve">Annex </w:t>
      </w:r>
      <w:r>
        <w:rPr>
          <w:rFonts w:ascii="Cambria" w:hAnsi="Cambria" w:cs="Arial"/>
          <w:szCs w:val="20"/>
          <w:lang w:val="en-US"/>
        </w:rPr>
        <w:t>III</w:t>
      </w:r>
      <w:r>
        <w:rPr>
          <w:rFonts w:cs="Arial"/>
          <w:szCs w:val="20"/>
          <w:lang w:val="en-US"/>
        </w:rPr>
        <w:t xml:space="preserve"> </w:t>
      </w:r>
      <w:r w:rsidRPr="009B4155">
        <w:rPr>
          <w:lang w:val="en-US"/>
        </w:rPr>
        <w:t>Text proposal to replace paragraph 6.4.3.</w:t>
      </w:r>
      <w:r w:rsidR="00347227">
        <w:rPr>
          <w:lang w:val="en-US"/>
        </w:rPr>
        <w:t>8</w:t>
      </w:r>
      <w:r w:rsidRPr="009B4155">
        <w:rPr>
          <w:lang w:val="en-US"/>
        </w:rPr>
        <w:t xml:space="preserve"> of </w:t>
      </w:r>
      <w:proofErr w:type="spellStart"/>
      <w:r w:rsidRPr="009B4155">
        <w:rPr>
          <w:lang w:val="en-US"/>
        </w:rPr>
        <w:t>prEN</w:t>
      </w:r>
      <w:proofErr w:type="spellEnd"/>
      <w:r w:rsidRPr="009B4155">
        <w:rPr>
          <w:lang w:val="en-US"/>
        </w:rPr>
        <w:t xml:space="preserve"> 15316-5</w:t>
      </w:r>
    </w:p>
    <w:p w:rsidR="003409DB" w:rsidRPr="009B4155" w:rsidRDefault="003409DB" w:rsidP="003409DB">
      <w:pPr>
        <w:rPr>
          <w:rFonts w:cs="Arial"/>
          <w:szCs w:val="20"/>
          <w:lang w:val="en-US"/>
        </w:rPr>
      </w:pPr>
    </w:p>
    <w:p w:rsidR="003409DB" w:rsidRPr="009B4155" w:rsidRDefault="003409DB" w:rsidP="003409DB">
      <w:pPr>
        <w:ind w:left="1418" w:hanging="1418"/>
        <w:rPr>
          <w:rFonts w:cs="Arial"/>
          <w:szCs w:val="20"/>
          <w:lang w:val="en-US"/>
        </w:rPr>
      </w:pPr>
      <w:r w:rsidRPr="009B4155">
        <w:rPr>
          <w:rFonts w:cs="Arial"/>
          <w:szCs w:val="20"/>
          <w:lang w:val="en-US"/>
        </w:rPr>
        <w:t xml:space="preserve">Original title: </w:t>
      </w:r>
      <w:r>
        <w:rPr>
          <w:rFonts w:cs="Arial"/>
          <w:szCs w:val="20"/>
          <w:lang w:val="en-US"/>
        </w:rPr>
        <w:tab/>
      </w:r>
      <w:r w:rsidRPr="00AC23CE">
        <w:rPr>
          <w:rFonts w:cs="Arial"/>
          <w:szCs w:val="20"/>
          <w:lang w:val="en-US"/>
        </w:rPr>
        <w:t>6.4.3.</w:t>
      </w:r>
      <w:r w:rsidR="00347227">
        <w:rPr>
          <w:rFonts w:cs="Arial"/>
          <w:szCs w:val="20"/>
          <w:lang w:val="en-US"/>
        </w:rPr>
        <w:t>8</w:t>
      </w:r>
      <w:r w:rsidRPr="00AC23CE">
        <w:rPr>
          <w:rFonts w:cs="Arial"/>
          <w:szCs w:val="20"/>
          <w:lang w:val="en-US"/>
        </w:rPr>
        <w:tab/>
        <w:t>Step 6 – Energy input into the storage unit</w:t>
      </w:r>
    </w:p>
    <w:p w:rsidR="003409DB" w:rsidRDefault="003409DB" w:rsidP="003409DB">
      <w:pPr>
        <w:rPr>
          <w:rFonts w:ascii="Arial" w:hAnsi="Arial" w:cs="Arial"/>
          <w:lang w:val="en-US"/>
        </w:rPr>
      </w:pPr>
    </w:p>
    <w:tbl>
      <w:tblPr>
        <w:tblStyle w:val="Tabelraster"/>
        <w:tblW w:w="0" w:type="auto"/>
        <w:tblLook w:val="04A0" w:firstRow="1" w:lastRow="0" w:firstColumn="1" w:lastColumn="0" w:noHBand="0" w:noVBand="1"/>
      </w:tblPr>
      <w:tblGrid>
        <w:gridCol w:w="9210"/>
      </w:tblGrid>
      <w:tr w:rsidR="003409DB" w:rsidTr="00C2553B">
        <w:tc>
          <w:tcPr>
            <w:tcW w:w="9210" w:type="dxa"/>
          </w:tcPr>
          <w:p w:rsidR="003409DB" w:rsidRPr="005250E1" w:rsidRDefault="003409DB" w:rsidP="00C2553B">
            <w:pPr>
              <w:rPr>
                <w:rFonts w:asciiTheme="majorHAnsi" w:hAnsiTheme="majorHAnsi" w:cs="Arial"/>
                <w:b/>
                <w:szCs w:val="20"/>
                <w:lang w:val="en-US"/>
              </w:rPr>
            </w:pPr>
            <w:r w:rsidRPr="005250E1">
              <w:rPr>
                <w:rFonts w:asciiTheme="majorHAnsi" w:hAnsiTheme="majorHAnsi" w:cs="Arial"/>
                <w:b/>
                <w:szCs w:val="20"/>
                <w:lang w:val="en-US"/>
              </w:rPr>
              <w:t>6.4.3.</w:t>
            </w:r>
            <w:r w:rsidR="00347227">
              <w:rPr>
                <w:rFonts w:asciiTheme="majorHAnsi" w:hAnsiTheme="majorHAnsi" w:cs="Arial"/>
                <w:b/>
                <w:szCs w:val="20"/>
                <w:lang w:val="en-US"/>
              </w:rPr>
              <w:t>8</w:t>
            </w:r>
            <w:r w:rsidRPr="005250E1">
              <w:rPr>
                <w:rFonts w:asciiTheme="majorHAnsi" w:hAnsiTheme="majorHAnsi" w:cs="Arial"/>
                <w:b/>
                <w:szCs w:val="20"/>
                <w:lang w:val="en-US"/>
              </w:rPr>
              <w:t xml:space="preserve"> Step 6 - indirect heat input and output</w:t>
            </w:r>
          </w:p>
          <w:p w:rsidR="003409DB" w:rsidRDefault="003409DB" w:rsidP="00C2553B">
            <w:pPr>
              <w:pStyle w:val="ISOComments"/>
              <w:spacing w:before="60" w:after="60" w:line="240" w:lineRule="auto"/>
              <w:rPr>
                <w:rFonts w:asciiTheme="majorHAnsi" w:hAnsiTheme="majorHAnsi" w:cs="Arial"/>
                <w:sz w:val="20"/>
                <w:lang w:val="en-US"/>
              </w:rPr>
            </w:pPr>
          </w:p>
          <w:p w:rsidR="003409DB" w:rsidRDefault="003409DB" w:rsidP="00C2553B">
            <w:pPr>
              <w:pStyle w:val="ISOComments"/>
              <w:spacing w:before="60" w:after="60" w:line="240" w:lineRule="auto"/>
              <w:rPr>
                <w:rFonts w:asciiTheme="majorHAnsi" w:hAnsiTheme="majorHAnsi" w:cs="Arial"/>
                <w:sz w:val="20"/>
                <w:lang w:val="en-US"/>
              </w:rPr>
            </w:pPr>
            <w:r>
              <w:rPr>
                <w:rFonts w:asciiTheme="majorHAnsi" w:hAnsiTheme="majorHAnsi" w:cs="Arial"/>
                <w:sz w:val="20"/>
                <w:lang w:val="en-US"/>
              </w:rPr>
              <w:t xml:space="preserve">The method describes indirect heat exchange in the storage tan. That is without replacing a volume of water. </w:t>
            </w:r>
          </w:p>
          <w:p w:rsidR="003409DB" w:rsidRDefault="003409DB" w:rsidP="00C2553B">
            <w:pPr>
              <w:pStyle w:val="ISOComments"/>
              <w:spacing w:before="60" w:after="60" w:line="240" w:lineRule="auto"/>
              <w:rPr>
                <w:rFonts w:asciiTheme="majorHAnsi" w:hAnsiTheme="majorHAnsi" w:cs="Arial"/>
                <w:sz w:val="20"/>
                <w:lang w:val="en-US"/>
              </w:rPr>
            </w:pPr>
          </w:p>
          <w:p w:rsidR="003409DB" w:rsidRDefault="003409DB" w:rsidP="00C2553B">
            <w:pPr>
              <w:pStyle w:val="ISOComments"/>
              <w:spacing w:before="60" w:after="60" w:line="240" w:lineRule="auto"/>
              <w:rPr>
                <w:rFonts w:asciiTheme="majorHAnsi" w:hAnsiTheme="majorHAnsi"/>
                <w:sz w:val="20"/>
                <w:lang w:val="en-US"/>
              </w:rPr>
            </w:pPr>
            <w:r>
              <w:rPr>
                <w:rFonts w:asciiTheme="majorHAnsi" w:hAnsiTheme="majorHAnsi" w:cs="Arial"/>
                <w:sz w:val="20"/>
                <w:lang w:val="en-US"/>
              </w:rPr>
              <w:t>Note: t</w:t>
            </w:r>
            <w:r w:rsidRPr="005250E1">
              <w:rPr>
                <w:rFonts w:asciiTheme="majorHAnsi" w:hAnsiTheme="majorHAnsi"/>
                <w:sz w:val="20"/>
                <w:lang w:val="en-US"/>
              </w:rPr>
              <w:t xml:space="preserve">he procedure is limited to the heat input and output in one volume of the storage. </w:t>
            </w:r>
          </w:p>
          <w:p w:rsidR="003409DB" w:rsidRDefault="003409DB" w:rsidP="00C2553B">
            <w:pPr>
              <w:pStyle w:val="ISOComments"/>
              <w:spacing w:before="60" w:after="60" w:line="240" w:lineRule="auto"/>
              <w:rPr>
                <w:rFonts w:asciiTheme="majorHAnsi" w:hAnsiTheme="majorHAnsi"/>
                <w:sz w:val="20"/>
                <w:lang w:val="en-GB"/>
              </w:rPr>
            </w:pPr>
            <w:r w:rsidRPr="005250E1">
              <w:rPr>
                <w:rFonts w:asciiTheme="majorHAnsi" w:hAnsiTheme="majorHAnsi"/>
                <w:sz w:val="20"/>
                <w:lang w:val="en-US"/>
              </w:rPr>
              <w:t>Note:</w:t>
            </w:r>
            <w:r>
              <w:rPr>
                <w:rFonts w:asciiTheme="majorHAnsi" w:hAnsiTheme="majorHAnsi"/>
                <w:sz w:val="20"/>
                <w:lang w:val="en-US"/>
              </w:rPr>
              <w:t xml:space="preserve"> in case of</w:t>
            </w:r>
            <w:r>
              <w:rPr>
                <w:rFonts w:asciiTheme="majorHAnsi" w:hAnsiTheme="majorHAnsi"/>
                <w:sz w:val="20"/>
                <w:lang w:val="en-GB"/>
              </w:rPr>
              <w:t xml:space="preserve"> heat output</w:t>
            </w:r>
            <w:r w:rsidRPr="005250E1">
              <w:rPr>
                <w:rFonts w:asciiTheme="majorHAnsi" w:hAnsiTheme="majorHAnsi"/>
                <w:sz w:val="20"/>
                <w:lang w:val="en-GB"/>
              </w:rPr>
              <w:t xml:space="preserve"> from more than one volume, the highest volume shall be used. </w:t>
            </w:r>
          </w:p>
          <w:p w:rsidR="003409DB" w:rsidRDefault="003409DB" w:rsidP="00C2553B">
            <w:pPr>
              <w:pStyle w:val="ISOComments"/>
              <w:spacing w:before="60" w:after="60" w:line="240" w:lineRule="auto"/>
              <w:rPr>
                <w:rFonts w:asciiTheme="majorHAnsi" w:hAnsiTheme="majorHAnsi"/>
                <w:sz w:val="20"/>
                <w:lang w:val="en-GB"/>
              </w:rPr>
            </w:pPr>
            <w:r>
              <w:rPr>
                <w:rFonts w:asciiTheme="majorHAnsi" w:hAnsiTheme="majorHAnsi"/>
                <w:sz w:val="20"/>
                <w:lang w:val="en-GB"/>
              </w:rPr>
              <w:t>Note: in case of</w:t>
            </w:r>
            <w:r w:rsidRPr="005250E1">
              <w:rPr>
                <w:rFonts w:asciiTheme="majorHAnsi" w:hAnsiTheme="majorHAnsi"/>
                <w:sz w:val="20"/>
                <w:lang w:val="en-GB"/>
              </w:rPr>
              <w:t xml:space="preserve"> heat </w:t>
            </w:r>
            <w:r>
              <w:rPr>
                <w:rFonts w:asciiTheme="majorHAnsi" w:hAnsiTheme="majorHAnsi"/>
                <w:sz w:val="20"/>
                <w:lang w:val="en-GB"/>
              </w:rPr>
              <w:t>input</w:t>
            </w:r>
            <w:r w:rsidRPr="005250E1">
              <w:rPr>
                <w:rFonts w:asciiTheme="majorHAnsi" w:hAnsiTheme="majorHAnsi"/>
                <w:sz w:val="20"/>
                <w:lang w:val="en-GB"/>
              </w:rPr>
              <w:t xml:space="preserve"> in more than one volume, the lowest volume shall be used.</w:t>
            </w:r>
          </w:p>
          <w:p w:rsidR="003409DB" w:rsidRPr="005250E1" w:rsidRDefault="003409DB" w:rsidP="00C2553B">
            <w:pPr>
              <w:pStyle w:val="ISOComments"/>
              <w:spacing w:before="60"/>
              <w:rPr>
                <w:rFonts w:asciiTheme="majorHAnsi" w:hAnsiTheme="majorHAnsi"/>
                <w:sz w:val="20"/>
                <w:lang w:val="en-US"/>
              </w:rPr>
            </w:pPr>
            <w:r w:rsidRPr="005250E1">
              <w:rPr>
                <w:rFonts w:asciiTheme="majorHAnsi" w:hAnsiTheme="majorHAnsi"/>
                <w:sz w:val="20"/>
                <w:lang w:val="en-US"/>
              </w:rPr>
              <w:t xml:space="preserve">Note: </w:t>
            </w:r>
            <w:r>
              <w:rPr>
                <w:rFonts w:asciiTheme="majorHAnsi" w:hAnsiTheme="majorHAnsi"/>
                <w:sz w:val="20"/>
                <w:lang w:val="en-US"/>
              </w:rPr>
              <w:t xml:space="preserve">in case of </w:t>
            </w:r>
            <w:r w:rsidRPr="005250E1">
              <w:rPr>
                <w:rFonts w:asciiTheme="majorHAnsi" w:hAnsiTheme="majorHAnsi"/>
                <w:sz w:val="20"/>
                <w:lang w:val="en-US"/>
              </w:rPr>
              <w:t>mor</w:t>
            </w:r>
            <w:r>
              <w:rPr>
                <w:rFonts w:asciiTheme="majorHAnsi" w:hAnsiTheme="majorHAnsi"/>
                <w:sz w:val="20"/>
                <w:lang w:val="en-US"/>
              </w:rPr>
              <w:t>e than one heat source</w:t>
            </w:r>
            <w:r w:rsidRPr="005250E1">
              <w:rPr>
                <w:rFonts w:asciiTheme="majorHAnsi" w:hAnsiTheme="majorHAnsi"/>
                <w:sz w:val="20"/>
                <w:lang w:val="en-US"/>
              </w:rPr>
              <w:t>, the procedure is called for each heat source from bottom to top.</w:t>
            </w:r>
          </w:p>
          <w:p w:rsidR="003409DB" w:rsidRDefault="003409DB" w:rsidP="00C2553B">
            <w:pPr>
              <w:rPr>
                <w:rFonts w:asciiTheme="majorHAnsi" w:hAnsiTheme="majorHAnsi"/>
                <w:szCs w:val="20"/>
                <w:lang w:val="en-GB"/>
              </w:rPr>
            </w:pPr>
            <w:r w:rsidRPr="005250E1">
              <w:rPr>
                <w:rFonts w:asciiTheme="majorHAnsi" w:hAnsiTheme="majorHAnsi"/>
                <w:szCs w:val="20"/>
                <w:lang w:val="en-US"/>
              </w:rPr>
              <w:t>Note:</w:t>
            </w:r>
            <w:r>
              <w:rPr>
                <w:rFonts w:asciiTheme="majorHAnsi" w:hAnsiTheme="majorHAnsi"/>
                <w:szCs w:val="20"/>
                <w:lang w:val="en-US"/>
              </w:rPr>
              <w:t xml:space="preserve"> in case of an external heat exchanger, </w:t>
            </w:r>
            <w:r w:rsidRPr="005250E1">
              <w:rPr>
                <w:rFonts w:asciiTheme="majorHAnsi" w:hAnsiTheme="majorHAnsi"/>
                <w:szCs w:val="20"/>
                <w:lang w:val="en-GB"/>
              </w:rPr>
              <w:t>the method can be applied as an acceptable alternative for direct heat input.</w:t>
            </w:r>
          </w:p>
          <w:p w:rsidR="003409DB" w:rsidRDefault="003409DB" w:rsidP="00C2553B">
            <w:pPr>
              <w:rPr>
                <w:rFonts w:asciiTheme="majorHAnsi" w:hAnsiTheme="majorHAnsi"/>
                <w:szCs w:val="20"/>
                <w:lang w:val="en-US"/>
              </w:rPr>
            </w:pPr>
            <w:r>
              <w:rPr>
                <w:rFonts w:asciiTheme="majorHAnsi" w:hAnsiTheme="majorHAnsi"/>
                <w:szCs w:val="20"/>
                <w:lang w:val="en-US"/>
              </w:rPr>
              <w:t>Note: in case of a heat exchanger applied for indirect heat output, the inlet temperature for the storage is calculated with the procedure described in step 9 heat exchanger.</w:t>
            </w:r>
          </w:p>
          <w:p w:rsidR="003409DB" w:rsidRPr="0028275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 xml:space="preserve">The storage capacity for heat output, </w:t>
            </w:r>
            <w:r>
              <w:rPr>
                <w:rFonts w:asciiTheme="majorHAnsi" w:hAnsiTheme="majorHAnsi"/>
                <w:szCs w:val="20"/>
                <w:lang w:val="en-US"/>
              </w:rPr>
              <w:t xml:space="preserve">with a temperature </w:t>
            </w:r>
            <w:r w:rsidRPr="005250E1">
              <w:rPr>
                <w:rFonts w:asciiTheme="majorHAnsi" w:hAnsiTheme="majorHAnsi"/>
                <w:szCs w:val="20"/>
                <w:lang w:val="en-US"/>
              </w:rPr>
              <w:t>above the inlet temperature, is calculated for each affected storage volumes by formula (9a).</w:t>
            </w:r>
          </w:p>
          <w:p w:rsidR="003409DB" w:rsidRPr="005250E1" w:rsidRDefault="003409DB" w:rsidP="00C2553B">
            <w:pPr>
              <w:rPr>
                <w:rFonts w:asciiTheme="majorHAnsi" w:hAnsiTheme="majorHAnsi"/>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6"/>
              <w:gridCol w:w="578"/>
            </w:tblGrid>
            <w:tr w:rsidR="003409DB" w:rsidRPr="005250E1" w:rsidTr="00C2553B">
              <w:tc>
                <w:tcPr>
                  <w:tcW w:w="8500" w:type="dxa"/>
                </w:tcPr>
                <w:p w:rsidR="003409DB" w:rsidRPr="005250E1" w:rsidRDefault="00FE5A24" w:rsidP="00C2553B">
                  <w:pPr>
                    <w:ind w:left="720"/>
                    <w:rPr>
                      <w:rFonts w:asciiTheme="majorHAnsi" w:hAnsiTheme="majorHAnsi"/>
                      <w:szCs w:val="20"/>
                      <w:lang w:val="en-US"/>
                    </w:rPr>
                  </w:pPr>
                  <m:oMathPara>
                    <m:oMathParaPr>
                      <m:jc m:val="left"/>
                    </m:oMathParaPr>
                    <m:oMath>
                      <m:sSub>
                        <m:sSubPr>
                          <m:ctrlPr>
                            <w:rPr>
                              <w:rFonts w:ascii="Cambria Math" w:hAnsi="Cambria Math"/>
                              <w:i/>
                              <w:szCs w:val="20"/>
                              <w:lang w:val="en-US"/>
                            </w:rPr>
                          </m:ctrlPr>
                        </m:sSubPr>
                        <m:e>
                          <m:r>
                            <w:rPr>
                              <w:rFonts w:ascii="Cambria Math" w:hAnsi="Cambria Math"/>
                              <w:szCs w:val="20"/>
                              <w:lang w:val="en-US"/>
                            </w:rPr>
                            <m:t>Q</m:t>
                          </m:r>
                        </m:e>
                        <m:sub>
                          <m:r>
                            <w:rPr>
                              <w:rFonts w:ascii="Cambria Math" w:hAnsi="Cambria Math"/>
                              <w:szCs w:val="20"/>
                              <w:lang w:val="en-US"/>
                            </w:rPr>
                            <m:t>sto;out,i</m:t>
                          </m:r>
                        </m:sub>
                      </m:sSub>
                      <m:r>
                        <w:rPr>
                          <w:rFonts w:ascii="Cambria Math" w:hAnsi="Cambria Math"/>
                          <w:szCs w:val="20"/>
                          <w:lang w:val="en-US"/>
                        </w:rPr>
                        <m:t xml:space="preserve">= </m:t>
                      </m:r>
                      <m:d>
                        <m:dPr>
                          <m:ctrlPr>
                            <w:rPr>
                              <w:rFonts w:ascii="Cambria Math" w:hAnsi="Cambria Math"/>
                              <w:i/>
                              <w:szCs w:val="20"/>
                              <w:lang w:val="en-US" w:eastAsia="en-US"/>
                            </w:rPr>
                          </m:ctrlPr>
                        </m:dPr>
                        <m:e>
                          <m:sSub>
                            <m:sSubPr>
                              <m:ctrlPr>
                                <w:rPr>
                                  <w:rFonts w:ascii="Cambria Math" w:hAnsi="Cambria Math"/>
                                  <w:i/>
                                  <w:szCs w:val="20"/>
                                  <w:lang w:val="en-US"/>
                                </w:rPr>
                              </m:ctrlPr>
                            </m:sSubPr>
                            <m:e>
                              <m:r>
                                <w:rPr>
                                  <w:rFonts w:ascii="Cambria Math" w:hAnsi="Cambria Math"/>
                                  <w:szCs w:val="20"/>
                                  <w:lang w:val="en-US"/>
                                </w:rPr>
                                <m:t>ϑ</m:t>
                              </m:r>
                            </m:e>
                            <m:sub>
                              <m:r>
                                <w:rPr>
                                  <w:rFonts w:ascii="Cambria Math" w:hAnsi="Cambria Math"/>
                                  <w:szCs w:val="20"/>
                                  <w:lang w:val="en-US"/>
                                </w:rPr>
                                <m:t>sto;vol,i</m:t>
                              </m:r>
                            </m:sub>
                          </m:sSub>
                          <m:r>
                            <w:rPr>
                              <w:rFonts w:ascii="Cambria Math" w:hAnsi="Cambria Math"/>
                              <w:szCs w:val="20"/>
                              <w:lang w:val="en-US"/>
                            </w:rPr>
                            <m:t>-</m:t>
                          </m:r>
                          <m:sSub>
                            <m:sSubPr>
                              <m:ctrlPr>
                                <w:rPr>
                                  <w:rFonts w:ascii="Cambria Math" w:hAnsi="Cambria Math"/>
                                  <w:i/>
                                  <w:szCs w:val="20"/>
                                  <w:lang w:val="en-US"/>
                                </w:rPr>
                              </m:ctrlPr>
                            </m:sSubPr>
                            <m:e>
                              <m:r>
                                <w:rPr>
                                  <w:rFonts w:ascii="Cambria Math" w:hAnsi="Cambria Math"/>
                                  <w:szCs w:val="20"/>
                                  <w:lang w:val="en-US"/>
                                </w:rPr>
                                <m:t>ϑ</m:t>
                              </m:r>
                            </m:e>
                            <m:sub>
                              <m:r>
                                <w:rPr>
                                  <w:rFonts w:ascii="Cambria Math" w:hAnsi="Cambria Math"/>
                                  <w:szCs w:val="20"/>
                                  <w:lang w:val="en-US"/>
                                </w:rPr>
                                <m:t>sto;out;inlet</m:t>
                              </m:r>
                            </m:sub>
                          </m:sSub>
                        </m:e>
                      </m:d>
                      <m:r>
                        <w:rPr>
                          <w:rFonts w:ascii="Cambria Math" w:hAnsi="Cambria Math"/>
                          <w:szCs w:val="20"/>
                          <w:lang w:val="en-US"/>
                        </w:rPr>
                        <m:t>∙ ρ ∙</m:t>
                      </m:r>
                      <m:sSub>
                        <m:sSubPr>
                          <m:ctrlPr>
                            <w:rPr>
                              <w:rFonts w:ascii="Cambria Math" w:hAnsi="Cambria Math"/>
                              <w:i/>
                              <w:szCs w:val="20"/>
                              <w:lang w:val="en-US"/>
                            </w:rPr>
                          </m:ctrlPr>
                        </m:sSubPr>
                        <m:e>
                          <m:r>
                            <w:rPr>
                              <w:rFonts w:ascii="Cambria Math" w:hAnsi="Cambria Math"/>
                              <w:szCs w:val="20"/>
                              <w:lang w:val="en-US"/>
                            </w:rPr>
                            <m:t>C</m:t>
                          </m:r>
                        </m:e>
                        <m:sub>
                          <m:r>
                            <w:rPr>
                              <w:rFonts w:ascii="Cambria Math" w:hAnsi="Cambria Math"/>
                              <w:szCs w:val="20"/>
                              <w:lang w:val="en-US"/>
                            </w:rPr>
                            <m:t>p;w</m:t>
                          </m:r>
                        </m:sub>
                      </m:sSub>
                      <m:r>
                        <w:rPr>
                          <w:rFonts w:ascii="Cambria Math" w:hAnsi="Cambria Math"/>
                          <w:szCs w:val="20"/>
                          <w:lang w:val="en-US"/>
                        </w:rPr>
                        <m:t xml:space="preserve"> ∙</m:t>
                      </m:r>
                      <m:sSub>
                        <m:sSubPr>
                          <m:ctrlPr>
                            <w:rPr>
                              <w:rFonts w:ascii="Cambria Math" w:hAnsi="Cambria Math"/>
                              <w:i/>
                              <w:szCs w:val="20"/>
                              <w:lang w:val="en-US"/>
                            </w:rPr>
                          </m:ctrlPr>
                        </m:sSubPr>
                        <m:e>
                          <m:r>
                            <w:rPr>
                              <w:rFonts w:ascii="Cambria Math" w:hAnsi="Cambria Math"/>
                              <w:szCs w:val="20"/>
                              <w:lang w:val="en-US"/>
                            </w:rPr>
                            <m:t>V</m:t>
                          </m:r>
                        </m:e>
                        <m:sub>
                          <m:r>
                            <w:rPr>
                              <w:rFonts w:ascii="Cambria Math" w:hAnsi="Cambria Math"/>
                              <w:szCs w:val="20"/>
                              <w:lang w:val="en-US"/>
                            </w:rPr>
                            <m:t>sto;vol,i</m:t>
                          </m:r>
                        </m:sub>
                      </m:sSub>
                    </m:oMath>
                  </m:oMathPara>
                </w:p>
              </w:tc>
              <w:tc>
                <w:tcPr>
                  <w:tcW w:w="479" w:type="dxa"/>
                </w:tcPr>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(9a)</w:t>
                  </w:r>
                </w:p>
              </w:tc>
            </w:tr>
          </w:tbl>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 xml:space="preserve">The minimum value of </w:t>
            </w:r>
            <w:proofErr w:type="spellStart"/>
            <w:r w:rsidRPr="005250E1">
              <w:rPr>
                <w:rFonts w:asciiTheme="majorHAnsi" w:hAnsiTheme="majorHAnsi"/>
                <w:i/>
                <w:szCs w:val="20"/>
                <w:lang w:val="en-US"/>
              </w:rPr>
              <w:t>Q</w:t>
            </w:r>
            <w:r w:rsidRPr="005250E1">
              <w:rPr>
                <w:rFonts w:asciiTheme="majorHAnsi" w:hAnsiTheme="majorHAnsi"/>
                <w:szCs w:val="20"/>
                <w:vertAlign w:val="subscript"/>
                <w:lang w:val="en-US"/>
              </w:rPr>
              <w:t>sto</w:t>
            </w:r>
            <w:proofErr w:type="gramStart"/>
            <w:r w:rsidRPr="005250E1">
              <w:rPr>
                <w:rFonts w:asciiTheme="majorHAnsi" w:hAnsiTheme="majorHAnsi"/>
                <w:szCs w:val="20"/>
                <w:vertAlign w:val="subscript"/>
                <w:lang w:val="en-US"/>
              </w:rPr>
              <w:t>;out,i</w:t>
            </w:r>
            <w:proofErr w:type="spellEnd"/>
            <w:proofErr w:type="gramEnd"/>
            <w:r w:rsidRPr="005250E1">
              <w:rPr>
                <w:rFonts w:asciiTheme="majorHAnsi" w:hAnsiTheme="majorHAnsi"/>
                <w:szCs w:val="20"/>
                <w:vertAlign w:val="subscript"/>
                <w:lang w:val="en-US"/>
              </w:rPr>
              <w:t xml:space="preserve"> </w:t>
            </w:r>
            <w:r w:rsidRPr="005250E1">
              <w:rPr>
                <w:rFonts w:asciiTheme="majorHAnsi" w:hAnsiTheme="majorHAnsi"/>
                <w:szCs w:val="20"/>
                <w:lang w:val="en-US"/>
              </w:rPr>
              <w:t>is 0.</w:t>
            </w:r>
          </w:p>
          <w:p w:rsidR="003409DB" w:rsidRPr="005250E1" w:rsidRDefault="003409DB" w:rsidP="00C2553B">
            <w:pPr>
              <w:rPr>
                <w:rFonts w:asciiTheme="majorHAnsi" w:hAnsiTheme="majorHAnsi"/>
                <w:szCs w:val="20"/>
                <w:lang w:val="en-US"/>
              </w:rPr>
            </w:pPr>
          </w:p>
          <w:p w:rsidR="003409DB" w:rsidRPr="005250E1" w:rsidRDefault="003409DB" w:rsidP="00C2553B">
            <w:pPr>
              <w:ind w:left="720"/>
              <w:rPr>
                <w:rFonts w:asciiTheme="majorHAnsi" w:hAnsiTheme="majorHAnsi"/>
                <w:szCs w:val="20"/>
                <w:lang w:val="en-US"/>
              </w:rPr>
            </w:pPr>
            <w:r w:rsidRPr="005250E1">
              <w:rPr>
                <w:rFonts w:asciiTheme="majorHAnsi" w:hAnsiTheme="majorHAnsi"/>
                <w:szCs w:val="20"/>
                <w:lang w:val="en-US"/>
              </w:rPr>
              <w:t xml:space="preserve">where </w:t>
            </w:r>
          </w:p>
          <w:p w:rsidR="003409DB" w:rsidRPr="005250E1" w:rsidRDefault="003409DB" w:rsidP="00C2553B">
            <w:pPr>
              <w:ind w:left="720"/>
              <w:rPr>
                <w:rFonts w:asciiTheme="majorHAnsi" w:hAnsiTheme="majorHAnsi"/>
                <w:szCs w:val="20"/>
                <w:lang w:val="en-US"/>
              </w:rPr>
            </w:pPr>
            <w:r w:rsidRPr="005250E1">
              <w:rPr>
                <w:rFonts w:asciiTheme="majorHAnsi" w:hAnsiTheme="majorHAnsi"/>
                <w:szCs w:val="20"/>
                <w:lang w:val="en-US"/>
              </w:rPr>
              <w:tab/>
            </w:r>
            <w:proofErr w:type="spellStart"/>
            <w:r w:rsidRPr="005250E1">
              <w:rPr>
                <w:rFonts w:asciiTheme="majorHAnsi" w:hAnsiTheme="majorHAnsi"/>
                <w:szCs w:val="20"/>
                <w:lang w:val="en-US"/>
              </w:rPr>
              <w:t>i</w:t>
            </w:r>
            <w:proofErr w:type="spellEnd"/>
            <w:r w:rsidRPr="005250E1">
              <w:rPr>
                <w:rFonts w:asciiTheme="majorHAnsi" w:hAnsiTheme="majorHAnsi"/>
                <w:szCs w:val="20"/>
                <w:lang w:val="en-US"/>
              </w:rPr>
              <w:t xml:space="preserve"> = </w:t>
            </w:r>
            <w:proofErr w:type="spellStart"/>
            <w:r w:rsidRPr="005250E1">
              <w:rPr>
                <w:rFonts w:asciiTheme="majorHAnsi" w:hAnsiTheme="majorHAnsi"/>
                <w:i/>
                <w:szCs w:val="20"/>
                <w:lang w:val="en-US"/>
              </w:rPr>
              <w:t>I</w:t>
            </w:r>
            <w:r w:rsidRPr="005250E1">
              <w:rPr>
                <w:rFonts w:asciiTheme="majorHAnsi" w:hAnsiTheme="majorHAnsi"/>
                <w:szCs w:val="20"/>
                <w:vertAlign w:val="subscript"/>
                <w:lang w:val="en-US"/>
              </w:rPr>
              <w:t>sto</w:t>
            </w:r>
            <w:proofErr w:type="spellEnd"/>
            <w:r w:rsidRPr="005250E1">
              <w:rPr>
                <w:rFonts w:asciiTheme="majorHAnsi" w:hAnsiTheme="majorHAnsi"/>
                <w:szCs w:val="20"/>
                <w:lang w:val="en-US"/>
              </w:rPr>
              <w:t xml:space="preserve"> to 1.</w:t>
            </w:r>
          </w:p>
          <w:p w:rsidR="003409DB" w:rsidRPr="005250E1" w:rsidRDefault="003409DB" w:rsidP="00C2553B">
            <w:pPr>
              <w:ind w:left="720"/>
              <w:rPr>
                <w:rFonts w:asciiTheme="majorHAnsi" w:hAnsiTheme="majorHAnsi"/>
                <w:szCs w:val="20"/>
                <w:lang w:val="en-US"/>
              </w:rPr>
            </w:pPr>
            <w:r w:rsidRPr="005250E1">
              <w:rPr>
                <w:rFonts w:asciiTheme="majorHAnsi" w:hAnsiTheme="majorHAnsi"/>
                <w:szCs w:val="20"/>
                <w:lang w:val="en-US"/>
              </w:rPr>
              <w:tab/>
            </w:r>
            <w:proofErr w:type="spellStart"/>
            <w:r w:rsidRPr="005250E1">
              <w:rPr>
                <w:rFonts w:asciiTheme="majorHAnsi" w:hAnsiTheme="majorHAnsi"/>
                <w:i/>
                <w:szCs w:val="20"/>
                <w:lang w:val="en-US"/>
              </w:rPr>
              <w:t>I</w:t>
            </w:r>
            <w:r w:rsidRPr="005250E1">
              <w:rPr>
                <w:rFonts w:asciiTheme="majorHAnsi" w:hAnsiTheme="majorHAnsi"/>
                <w:szCs w:val="20"/>
                <w:vertAlign w:val="subscript"/>
                <w:lang w:val="en-US"/>
              </w:rPr>
              <w:t>sto</w:t>
            </w:r>
            <w:proofErr w:type="spellEnd"/>
            <w:r w:rsidRPr="005250E1">
              <w:rPr>
                <w:rFonts w:asciiTheme="majorHAnsi" w:hAnsiTheme="majorHAnsi"/>
                <w:szCs w:val="20"/>
                <w:lang w:val="en-US"/>
              </w:rPr>
              <w:tab/>
            </w:r>
            <w:r w:rsidRPr="005250E1">
              <w:rPr>
                <w:rFonts w:asciiTheme="majorHAnsi" w:hAnsiTheme="majorHAnsi"/>
                <w:szCs w:val="20"/>
                <w:lang w:val="en-US"/>
              </w:rPr>
              <w:tab/>
              <w:t>[-]</w:t>
            </w:r>
            <w:r w:rsidRPr="005250E1">
              <w:rPr>
                <w:rFonts w:asciiTheme="majorHAnsi" w:hAnsiTheme="majorHAnsi"/>
                <w:szCs w:val="20"/>
                <w:lang w:val="en-US"/>
              </w:rPr>
              <w:tab/>
              <w:t>is the highest volume affected by the heat output</w:t>
            </w:r>
          </w:p>
          <w:p w:rsidR="003409DB" w:rsidRPr="005250E1" w:rsidRDefault="003409DB" w:rsidP="00C2553B">
            <w:pPr>
              <w:ind w:left="720"/>
              <w:rPr>
                <w:rFonts w:asciiTheme="majorHAnsi" w:hAnsiTheme="majorHAnsi" w:cs="Arial"/>
                <w:i/>
                <w:szCs w:val="20"/>
                <w:lang w:val="en-US"/>
              </w:rPr>
            </w:pPr>
            <w:r w:rsidRPr="005250E1">
              <w:rPr>
                <w:rFonts w:asciiTheme="majorHAnsi" w:hAnsiTheme="majorHAnsi" w:cs="Arial"/>
                <w:i/>
                <w:szCs w:val="20"/>
                <w:lang w:val="en-US"/>
              </w:rPr>
              <w:tab/>
            </w:r>
            <w:proofErr w:type="spellStart"/>
            <w:r w:rsidRPr="005250E1">
              <w:rPr>
                <w:rFonts w:asciiTheme="majorHAnsi" w:hAnsiTheme="majorHAnsi" w:cs="Arial"/>
                <w:i/>
                <w:szCs w:val="20"/>
                <w:lang w:val="en-US"/>
              </w:rPr>
              <w:t>ϑ</w:t>
            </w:r>
            <w:r w:rsidRPr="005250E1">
              <w:rPr>
                <w:rFonts w:asciiTheme="majorHAnsi" w:hAnsiTheme="majorHAnsi" w:cs="Arial"/>
                <w:szCs w:val="20"/>
                <w:vertAlign w:val="subscript"/>
                <w:lang w:val="en-US"/>
              </w:rPr>
              <w:t>sto;vol,i</w:t>
            </w:r>
            <w:proofErr w:type="spellEnd"/>
            <w:r w:rsidRPr="005250E1">
              <w:rPr>
                <w:rFonts w:asciiTheme="majorHAnsi" w:hAnsiTheme="majorHAnsi" w:cs="Arial"/>
                <w:szCs w:val="20"/>
                <w:lang w:val="en-US"/>
              </w:rPr>
              <w:t xml:space="preserve">  </w:t>
            </w:r>
            <w:r w:rsidRPr="005250E1">
              <w:rPr>
                <w:rFonts w:asciiTheme="majorHAnsi" w:hAnsiTheme="majorHAnsi" w:cs="Arial"/>
                <w:szCs w:val="20"/>
                <w:lang w:val="en-US"/>
              </w:rPr>
              <w:tab/>
            </w:r>
            <w:r w:rsidRPr="005250E1">
              <w:rPr>
                <w:rFonts w:asciiTheme="majorHAnsi" w:hAnsiTheme="majorHAnsi" w:cs="Arial"/>
                <w:szCs w:val="20"/>
                <w:lang w:val="en-US"/>
              </w:rPr>
              <w:tab/>
              <w:t>[</w:t>
            </w:r>
            <w:proofErr w:type="spellStart"/>
            <w:r w:rsidRPr="005250E1">
              <w:rPr>
                <w:rFonts w:asciiTheme="majorHAnsi" w:hAnsiTheme="majorHAnsi" w:cs="Arial"/>
                <w:szCs w:val="20"/>
                <w:vertAlign w:val="superscript"/>
                <w:lang w:val="en-US"/>
              </w:rPr>
              <w:t>o</w:t>
            </w:r>
            <w:r w:rsidRPr="005250E1">
              <w:rPr>
                <w:rFonts w:asciiTheme="majorHAnsi" w:hAnsiTheme="majorHAnsi" w:cs="Arial"/>
                <w:szCs w:val="20"/>
                <w:lang w:val="en-US"/>
              </w:rPr>
              <w:t>C</w:t>
            </w:r>
            <w:proofErr w:type="spellEnd"/>
            <w:r w:rsidRPr="005250E1">
              <w:rPr>
                <w:rFonts w:asciiTheme="majorHAnsi" w:hAnsiTheme="majorHAnsi" w:cs="Arial"/>
                <w:szCs w:val="20"/>
                <w:lang w:val="en-US"/>
              </w:rPr>
              <w:t xml:space="preserve">] </w:t>
            </w:r>
            <w:r w:rsidRPr="005250E1">
              <w:rPr>
                <w:rFonts w:asciiTheme="majorHAnsi" w:hAnsiTheme="majorHAnsi" w:cs="Arial"/>
                <w:szCs w:val="20"/>
                <w:lang w:val="en-US"/>
              </w:rPr>
              <w:tab/>
              <w:t xml:space="preserve">is the temperature of storage volume </w:t>
            </w:r>
            <w:proofErr w:type="spellStart"/>
            <w:r w:rsidRPr="005250E1">
              <w:rPr>
                <w:rFonts w:asciiTheme="majorHAnsi" w:hAnsiTheme="majorHAnsi" w:cs="Arial"/>
                <w:i/>
                <w:szCs w:val="20"/>
                <w:lang w:val="en-US"/>
              </w:rPr>
              <w:t>i</w:t>
            </w:r>
            <w:proofErr w:type="spellEnd"/>
          </w:p>
          <w:p w:rsidR="003409DB" w:rsidRPr="005250E1" w:rsidRDefault="003409DB" w:rsidP="00C2553B">
            <w:pPr>
              <w:ind w:left="720"/>
              <w:rPr>
                <w:rFonts w:asciiTheme="majorHAnsi" w:hAnsiTheme="majorHAnsi"/>
                <w:szCs w:val="20"/>
                <w:lang w:val="en-US"/>
              </w:rPr>
            </w:pPr>
            <w:r w:rsidRPr="005250E1">
              <w:rPr>
                <w:rFonts w:asciiTheme="majorHAnsi" w:hAnsiTheme="majorHAnsi" w:cs="Arial"/>
                <w:i/>
                <w:szCs w:val="20"/>
                <w:lang w:val="en-US"/>
              </w:rPr>
              <w:tab/>
            </w:r>
            <w:proofErr w:type="spellStart"/>
            <w:r w:rsidRPr="005250E1">
              <w:rPr>
                <w:rFonts w:asciiTheme="majorHAnsi" w:hAnsiTheme="majorHAnsi" w:cs="Arial"/>
                <w:i/>
                <w:szCs w:val="20"/>
                <w:lang w:val="en-US"/>
              </w:rPr>
              <w:t>V</w:t>
            </w:r>
            <w:r w:rsidRPr="005250E1">
              <w:rPr>
                <w:rFonts w:asciiTheme="majorHAnsi" w:hAnsiTheme="majorHAnsi" w:cs="Arial"/>
                <w:szCs w:val="20"/>
                <w:vertAlign w:val="subscript"/>
                <w:lang w:val="en-US"/>
              </w:rPr>
              <w:t>sto;vol,i</w:t>
            </w:r>
            <w:proofErr w:type="spellEnd"/>
            <w:r w:rsidRPr="005250E1">
              <w:rPr>
                <w:rFonts w:asciiTheme="majorHAnsi" w:hAnsiTheme="majorHAnsi" w:cs="Arial"/>
                <w:szCs w:val="20"/>
                <w:lang w:val="en-US"/>
              </w:rPr>
              <w:tab/>
            </w:r>
            <w:r w:rsidRPr="005250E1">
              <w:rPr>
                <w:rFonts w:asciiTheme="majorHAnsi" w:hAnsiTheme="majorHAnsi" w:cs="Arial"/>
                <w:szCs w:val="20"/>
                <w:lang w:val="en-US"/>
              </w:rPr>
              <w:tab/>
              <w:t>[l]</w:t>
            </w:r>
            <w:r w:rsidRPr="005250E1">
              <w:rPr>
                <w:rFonts w:asciiTheme="majorHAnsi" w:hAnsiTheme="majorHAnsi" w:cs="Arial"/>
                <w:szCs w:val="20"/>
                <w:lang w:val="en-US"/>
              </w:rPr>
              <w:tab/>
              <w:t xml:space="preserve">is the volume of storage volume </w:t>
            </w:r>
            <w:proofErr w:type="spellStart"/>
            <w:r w:rsidRPr="005250E1">
              <w:rPr>
                <w:rFonts w:asciiTheme="majorHAnsi" w:hAnsiTheme="majorHAnsi" w:cs="Arial"/>
                <w:i/>
                <w:szCs w:val="20"/>
                <w:lang w:val="en-US"/>
              </w:rPr>
              <w:t>i</w:t>
            </w:r>
            <w:proofErr w:type="spellEnd"/>
          </w:p>
          <w:p w:rsidR="003409DB" w:rsidRPr="005250E1" w:rsidRDefault="003409DB" w:rsidP="00C2553B">
            <w:pPr>
              <w:ind w:left="720" w:firstLine="720"/>
              <w:rPr>
                <w:rFonts w:asciiTheme="majorHAnsi" w:hAnsiTheme="majorHAnsi"/>
                <w:szCs w:val="20"/>
                <w:lang w:val="en-US"/>
              </w:rPr>
            </w:pPr>
            <w:proofErr w:type="spellStart"/>
            <w:r w:rsidRPr="005250E1">
              <w:rPr>
                <w:rFonts w:asciiTheme="majorHAnsi" w:hAnsiTheme="majorHAnsi" w:cs="Arial"/>
                <w:i/>
                <w:szCs w:val="20"/>
                <w:lang w:val="en-US"/>
              </w:rPr>
              <w:t>ϑ</w:t>
            </w:r>
            <w:r w:rsidRPr="005250E1">
              <w:rPr>
                <w:rFonts w:asciiTheme="majorHAnsi" w:hAnsiTheme="majorHAnsi" w:cs="Arial"/>
                <w:szCs w:val="20"/>
                <w:vertAlign w:val="subscript"/>
                <w:lang w:val="en-US"/>
              </w:rPr>
              <w:t>sto;out;inlet</w:t>
            </w:r>
            <w:proofErr w:type="spellEnd"/>
            <w:r w:rsidRPr="005250E1">
              <w:rPr>
                <w:rFonts w:asciiTheme="majorHAnsi" w:hAnsiTheme="majorHAnsi" w:cs="Arial"/>
                <w:szCs w:val="20"/>
                <w:lang w:val="en-US"/>
              </w:rPr>
              <w:tab/>
              <w:t>[</w:t>
            </w:r>
            <w:proofErr w:type="spellStart"/>
            <w:r w:rsidRPr="005250E1">
              <w:rPr>
                <w:rFonts w:asciiTheme="majorHAnsi" w:hAnsiTheme="majorHAnsi" w:cs="Arial"/>
                <w:szCs w:val="20"/>
                <w:vertAlign w:val="superscript"/>
                <w:lang w:val="en-US"/>
              </w:rPr>
              <w:t>o</w:t>
            </w:r>
            <w:r w:rsidRPr="005250E1">
              <w:rPr>
                <w:rFonts w:asciiTheme="majorHAnsi" w:hAnsiTheme="majorHAnsi" w:cs="Arial"/>
                <w:szCs w:val="20"/>
                <w:lang w:val="en-US"/>
              </w:rPr>
              <w:t>C</w:t>
            </w:r>
            <w:proofErr w:type="spellEnd"/>
            <w:r w:rsidRPr="005250E1">
              <w:rPr>
                <w:rFonts w:asciiTheme="majorHAnsi" w:hAnsiTheme="majorHAnsi" w:cs="Arial"/>
                <w:szCs w:val="20"/>
                <w:lang w:val="en-US"/>
              </w:rPr>
              <w:t xml:space="preserve">] </w:t>
            </w:r>
            <w:r w:rsidRPr="005250E1">
              <w:rPr>
                <w:rFonts w:asciiTheme="majorHAnsi" w:hAnsiTheme="majorHAnsi" w:cs="Arial"/>
                <w:szCs w:val="20"/>
                <w:lang w:val="en-US"/>
              </w:rPr>
              <w:tab/>
              <w:t>is the inlet temperature</w:t>
            </w: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The heat output from the storage tank is calculated by formula (9b).</w:t>
            </w:r>
          </w:p>
          <w:p w:rsidR="003409DB" w:rsidRPr="005250E1" w:rsidRDefault="003409DB" w:rsidP="00C2553B">
            <w:pPr>
              <w:rPr>
                <w:rFonts w:asciiTheme="majorHAnsi" w:hAnsiTheme="majorHAnsi"/>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5"/>
              <w:gridCol w:w="589"/>
            </w:tblGrid>
            <w:tr w:rsidR="003409DB" w:rsidRPr="005250E1" w:rsidTr="00C2553B">
              <w:tc>
                <w:tcPr>
                  <w:tcW w:w="8500" w:type="dxa"/>
                </w:tcPr>
                <w:p w:rsidR="003409DB" w:rsidRPr="005250E1" w:rsidRDefault="00FE5A24" w:rsidP="00C2553B">
                  <w:pPr>
                    <w:ind w:left="720"/>
                    <w:rPr>
                      <w:rFonts w:asciiTheme="majorHAnsi" w:hAnsiTheme="majorHAnsi"/>
                      <w:szCs w:val="20"/>
                      <w:lang w:val="en-US"/>
                    </w:rPr>
                  </w:pPr>
                  <m:oMathPara>
                    <m:oMathParaPr>
                      <m:jc m:val="left"/>
                    </m:oMathParaPr>
                    <m:oMath>
                      <m:sSub>
                        <m:sSubPr>
                          <m:ctrlPr>
                            <w:rPr>
                              <w:rFonts w:ascii="Cambria Math" w:hAnsi="Cambria Math"/>
                              <w:i/>
                              <w:szCs w:val="20"/>
                              <w:lang w:val="en-US"/>
                            </w:rPr>
                          </m:ctrlPr>
                        </m:sSubPr>
                        <m:e>
                          <m:r>
                            <w:rPr>
                              <w:rFonts w:ascii="Cambria Math" w:hAnsi="Cambria Math"/>
                              <w:szCs w:val="20"/>
                              <w:lang w:val="en-US"/>
                            </w:rPr>
                            <m:t>Q</m:t>
                          </m:r>
                        </m:e>
                        <m:sub>
                          <m:r>
                            <w:rPr>
                              <w:rFonts w:ascii="Cambria Math" w:hAnsi="Cambria Math"/>
                              <w:szCs w:val="20"/>
                              <w:lang w:val="en-US"/>
                            </w:rPr>
                            <m:t>sto;out</m:t>
                          </m:r>
                        </m:sub>
                      </m:sSub>
                      <m:r>
                        <w:rPr>
                          <w:rFonts w:ascii="Cambria Math" w:hAnsi="Cambria Math"/>
                          <w:szCs w:val="20"/>
                          <w:lang w:val="en-US"/>
                        </w:rPr>
                        <m:t xml:space="preserve">= </m:t>
                      </m:r>
                      <m:nary>
                        <m:naryPr>
                          <m:chr m:val="∑"/>
                          <m:limLoc m:val="undOvr"/>
                          <m:ctrlPr>
                            <w:rPr>
                              <w:rFonts w:ascii="Cambria Math" w:hAnsi="Cambria Math"/>
                              <w:i/>
                              <w:szCs w:val="20"/>
                              <w:lang w:val="en-US"/>
                            </w:rPr>
                          </m:ctrlPr>
                        </m:naryPr>
                        <m:sub>
                          <m:r>
                            <w:rPr>
                              <w:rFonts w:ascii="Cambria Math" w:hAnsi="Cambria Math"/>
                              <w:szCs w:val="20"/>
                              <w:lang w:val="en-US"/>
                            </w:rPr>
                            <m:t>i=</m:t>
                          </m:r>
                          <m:sSub>
                            <m:sSubPr>
                              <m:ctrlPr>
                                <w:rPr>
                                  <w:rFonts w:ascii="Cambria Math" w:hAnsi="Cambria Math"/>
                                  <w:i/>
                                  <w:szCs w:val="20"/>
                                  <w:lang w:val="en-US"/>
                                </w:rPr>
                              </m:ctrlPr>
                            </m:sSubPr>
                            <m:e>
                              <m:r>
                                <w:rPr>
                                  <w:rFonts w:ascii="Cambria Math" w:hAnsi="Cambria Math"/>
                                  <w:szCs w:val="20"/>
                                  <w:lang w:val="en-US"/>
                                </w:rPr>
                                <m:t>I</m:t>
                              </m:r>
                            </m:e>
                            <m:sub>
                              <m:r>
                                <w:rPr>
                                  <w:rFonts w:ascii="Cambria Math" w:hAnsi="Cambria Math"/>
                                  <w:szCs w:val="20"/>
                                  <w:lang w:val="en-US"/>
                                </w:rPr>
                                <m:t>sto</m:t>
                              </m:r>
                            </m:sub>
                          </m:sSub>
                        </m:sub>
                        <m:sup>
                          <m:r>
                            <w:rPr>
                              <w:rFonts w:ascii="Cambria Math" w:hAnsi="Cambria Math"/>
                              <w:szCs w:val="20"/>
                              <w:lang w:val="en-US"/>
                            </w:rPr>
                            <m:t>1</m:t>
                          </m:r>
                        </m:sup>
                        <m:e>
                          <m:sSub>
                            <m:sSubPr>
                              <m:ctrlPr>
                                <w:rPr>
                                  <w:rFonts w:ascii="Cambria Math" w:hAnsi="Cambria Math"/>
                                  <w:i/>
                                  <w:szCs w:val="20"/>
                                  <w:lang w:val="en-US"/>
                                </w:rPr>
                              </m:ctrlPr>
                            </m:sSubPr>
                            <m:e>
                              <m:r>
                                <w:rPr>
                                  <w:rFonts w:ascii="Cambria Math" w:hAnsi="Cambria Math"/>
                                  <w:szCs w:val="20"/>
                                  <w:lang w:val="en-US"/>
                                </w:rPr>
                                <m:t>Q</m:t>
                              </m:r>
                            </m:e>
                            <m:sub>
                              <m:r>
                                <w:rPr>
                                  <w:rFonts w:ascii="Cambria Math" w:hAnsi="Cambria Math"/>
                                  <w:szCs w:val="20"/>
                                  <w:lang w:val="en-US"/>
                                </w:rPr>
                                <m:t>sto;out,i</m:t>
                              </m:r>
                            </m:sub>
                          </m:sSub>
                        </m:e>
                      </m:nary>
                    </m:oMath>
                  </m:oMathPara>
                </w:p>
              </w:tc>
              <w:tc>
                <w:tcPr>
                  <w:tcW w:w="479" w:type="dxa"/>
                  <w:vAlign w:val="center"/>
                </w:tcPr>
                <w:p w:rsidR="003409DB" w:rsidRPr="005250E1" w:rsidRDefault="003409DB" w:rsidP="00C2553B">
                  <w:pPr>
                    <w:jc w:val="right"/>
                    <w:rPr>
                      <w:rFonts w:asciiTheme="majorHAnsi" w:hAnsiTheme="majorHAnsi"/>
                      <w:szCs w:val="20"/>
                      <w:lang w:val="en-US"/>
                    </w:rPr>
                  </w:pPr>
                  <w:r w:rsidRPr="005250E1">
                    <w:rPr>
                      <w:rFonts w:asciiTheme="majorHAnsi" w:hAnsiTheme="majorHAnsi"/>
                      <w:szCs w:val="20"/>
                      <w:lang w:val="en-US"/>
                    </w:rPr>
                    <w:t>(9b)</w:t>
                  </w:r>
                </w:p>
              </w:tc>
            </w:tr>
          </w:tbl>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 xml:space="preserve">The maximum value for </w:t>
            </w:r>
            <w:proofErr w:type="spellStart"/>
            <w:r w:rsidRPr="005250E1">
              <w:rPr>
                <w:rFonts w:asciiTheme="majorHAnsi" w:hAnsiTheme="majorHAnsi"/>
                <w:i/>
                <w:szCs w:val="20"/>
                <w:lang w:val="en-US"/>
              </w:rPr>
              <w:t>Q</w:t>
            </w:r>
            <w:r w:rsidRPr="005250E1">
              <w:rPr>
                <w:rFonts w:asciiTheme="majorHAnsi" w:hAnsiTheme="majorHAnsi"/>
                <w:szCs w:val="20"/>
                <w:vertAlign w:val="subscript"/>
                <w:lang w:val="en-US"/>
              </w:rPr>
              <w:t>sto</w:t>
            </w:r>
            <w:proofErr w:type="gramStart"/>
            <w:r w:rsidRPr="005250E1">
              <w:rPr>
                <w:rFonts w:asciiTheme="majorHAnsi" w:hAnsiTheme="majorHAnsi"/>
                <w:szCs w:val="20"/>
                <w:vertAlign w:val="subscript"/>
                <w:lang w:val="en-US"/>
              </w:rPr>
              <w:t>;out</w:t>
            </w:r>
            <w:proofErr w:type="spellEnd"/>
            <w:proofErr w:type="gramEnd"/>
            <w:r w:rsidRPr="005250E1">
              <w:rPr>
                <w:rFonts w:asciiTheme="majorHAnsi" w:hAnsiTheme="majorHAnsi"/>
                <w:szCs w:val="20"/>
                <w:lang w:val="en-US"/>
              </w:rPr>
              <w:t xml:space="preserve"> = </w:t>
            </w:r>
            <w:proofErr w:type="spellStart"/>
            <w:r w:rsidRPr="005250E1">
              <w:rPr>
                <w:rFonts w:asciiTheme="majorHAnsi" w:hAnsiTheme="majorHAnsi"/>
                <w:i/>
                <w:szCs w:val="20"/>
                <w:lang w:val="en-US"/>
              </w:rPr>
              <w:t>Q</w:t>
            </w:r>
            <w:r w:rsidRPr="005250E1">
              <w:rPr>
                <w:rFonts w:asciiTheme="majorHAnsi" w:hAnsiTheme="majorHAnsi"/>
                <w:szCs w:val="20"/>
                <w:vertAlign w:val="subscript"/>
                <w:lang w:val="en-US"/>
              </w:rPr>
              <w:t>sto;out;req</w:t>
            </w:r>
            <w:proofErr w:type="spellEnd"/>
            <w:r w:rsidRPr="005250E1">
              <w:rPr>
                <w:rFonts w:asciiTheme="majorHAnsi" w:hAnsiTheme="majorHAnsi"/>
                <w:szCs w:val="20"/>
                <w:lang w:val="en-US"/>
              </w:rPr>
              <w:t>.</w:t>
            </w: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ab/>
              <w:t>where</w:t>
            </w:r>
          </w:p>
          <w:p w:rsidR="003409DB" w:rsidRPr="005250E1" w:rsidRDefault="003409DB" w:rsidP="00C2553B">
            <w:pPr>
              <w:ind w:left="720"/>
              <w:rPr>
                <w:rFonts w:asciiTheme="majorHAnsi" w:hAnsiTheme="majorHAnsi"/>
                <w:szCs w:val="20"/>
                <w:lang w:val="en-US"/>
              </w:rPr>
            </w:pPr>
            <w:r w:rsidRPr="005250E1">
              <w:rPr>
                <w:rFonts w:asciiTheme="majorHAnsi" w:hAnsiTheme="majorHAnsi"/>
                <w:i/>
                <w:szCs w:val="20"/>
                <w:lang w:val="en-US"/>
              </w:rPr>
              <w:tab/>
            </w:r>
            <w:proofErr w:type="spellStart"/>
            <w:r w:rsidRPr="005250E1">
              <w:rPr>
                <w:rFonts w:asciiTheme="majorHAnsi" w:hAnsiTheme="majorHAnsi"/>
                <w:i/>
                <w:szCs w:val="20"/>
                <w:lang w:val="en-US"/>
              </w:rPr>
              <w:t>Q</w:t>
            </w:r>
            <w:r w:rsidRPr="005250E1">
              <w:rPr>
                <w:rFonts w:asciiTheme="majorHAnsi" w:hAnsiTheme="majorHAnsi"/>
                <w:szCs w:val="20"/>
                <w:vertAlign w:val="subscript"/>
                <w:lang w:val="en-US"/>
              </w:rPr>
              <w:t>sto;out;req</w:t>
            </w:r>
            <w:proofErr w:type="spellEnd"/>
            <w:r w:rsidRPr="005250E1">
              <w:rPr>
                <w:rFonts w:asciiTheme="majorHAnsi" w:hAnsiTheme="majorHAnsi"/>
                <w:szCs w:val="20"/>
                <w:lang w:val="en-US"/>
              </w:rPr>
              <w:tab/>
              <w:t xml:space="preserve">[kWh] </w:t>
            </w:r>
            <w:r w:rsidRPr="005250E1">
              <w:rPr>
                <w:rFonts w:asciiTheme="majorHAnsi" w:hAnsiTheme="majorHAnsi"/>
                <w:szCs w:val="20"/>
                <w:lang w:val="en-US"/>
              </w:rPr>
              <w:tab/>
              <w:t>is the requested heat output</w:t>
            </w: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The maximum storage capacity for heat input is calculated by formula (9c).</w:t>
            </w:r>
          </w:p>
          <w:p w:rsidR="003409DB" w:rsidRPr="005250E1" w:rsidRDefault="003409DB" w:rsidP="00C2553B">
            <w:pPr>
              <w:rPr>
                <w:rFonts w:asciiTheme="majorHAnsi" w:hAnsiTheme="majorHAnsi"/>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6"/>
              <w:gridCol w:w="578"/>
            </w:tblGrid>
            <w:tr w:rsidR="003409DB" w:rsidRPr="005250E1" w:rsidTr="00C2553B">
              <w:tc>
                <w:tcPr>
                  <w:tcW w:w="8416" w:type="dxa"/>
                </w:tcPr>
                <w:p w:rsidR="003409DB" w:rsidRPr="005250E1" w:rsidRDefault="00FE5A24" w:rsidP="00C2553B">
                  <w:pPr>
                    <w:ind w:left="720"/>
                    <w:rPr>
                      <w:rFonts w:asciiTheme="majorHAnsi" w:hAnsiTheme="majorHAnsi"/>
                      <w:szCs w:val="20"/>
                      <w:lang w:val="en-US"/>
                    </w:rPr>
                  </w:pPr>
                  <m:oMathPara>
                    <m:oMathParaPr>
                      <m:jc m:val="left"/>
                    </m:oMathParaPr>
                    <m:oMath>
                      <m:sSub>
                        <m:sSubPr>
                          <m:ctrlPr>
                            <w:rPr>
                              <w:rFonts w:ascii="Cambria Math" w:hAnsi="Cambria Math"/>
                              <w:i/>
                              <w:szCs w:val="20"/>
                              <w:lang w:val="en-US"/>
                            </w:rPr>
                          </m:ctrlPr>
                        </m:sSubPr>
                        <m:e>
                          <m:r>
                            <w:rPr>
                              <w:rFonts w:ascii="Cambria Math" w:hAnsi="Cambria Math"/>
                              <w:szCs w:val="20"/>
                              <w:lang w:val="en-US"/>
                            </w:rPr>
                            <m:t>Q</m:t>
                          </m:r>
                        </m:e>
                        <m:sub>
                          <m:r>
                            <w:rPr>
                              <w:rFonts w:ascii="Cambria Math" w:hAnsi="Cambria Math"/>
                              <w:szCs w:val="20"/>
                              <w:lang w:val="en-US"/>
                            </w:rPr>
                            <m:t>sto;in,i</m:t>
                          </m:r>
                        </m:sub>
                      </m:sSub>
                      <m:r>
                        <w:rPr>
                          <w:rFonts w:ascii="Cambria Math" w:hAnsi="Cambria Math"/>
                          <w:szCs w:val="20"/>
                          <w:lang w:val="en-US"/>
                        </w:rPr>
                        <m:t xml:space="preserve">= </m:t>
                      </m:r>
                      <m:d>
                        <m:dPr>
                          <m:ctrlPr>
                            <w:rPr>
                              <w:rFonts w:ascii="Cambria Math" w:hAnsi="Cambria Math"/>
                              <w:i/>
                              <w:szCs w:val="20"/>
                              <w:lang w:val="en-US" w:eastAsia="en-US"/>
                            </w:rPr>
                          </m:ctrlPr>
                        </m:dPr>
                        <m:e>
                          <m:sSub>
                            <m:sSubPr>
                              <m:ctrlPr>
                                <w:rPr>
                                  <w:rFonts w:ascii="Cambria Math" w:hAnsi="Cambria Math"/>
                                  <w:i/>
                                  <w:szCs w:val="20"/>
                                  <w:lang w:val="en-US"/>
                                </w:rPr>
                              </m:ctrlPr>
                            </m:sSubPr>
                            <m:e>
                              <m:sSub>
                                <m:sSubPr>
                                  <m:ctrlPr>
                                    <w:rPr>
                                      <w:rFonts w:ascii="Cambria Math" w:hAnsi="Cambria Math"/>
                                      <w:i/>
                                      <w:szCs w:val="20"/>
                                      <w:lang w:val="en-US"/>
                                    </w:rPr>
                                  </m:ctrlPr>
                                </m:sSubPr>
                                <m:e>
                                  <m:r>
                                    <w:rPr>
                                      <w:rFonts w:ascii="Cambria Math" w:hAnsi="Cambria Math"/>
                                      <w:szCs w:val="20"/>
                                      <w:lang w:val="en-US"/>
                                    </w:rPr>
                                    <m:t>ϑ</m:t>
                                  </m:r>
                                </m:e>
                                <m:sub>
                                  <m:r>
                                    <w:rPr>
                                      <w:rFonts w:ascii="Cambria Math" w:hAnsi="Cambria Math"/>
                                      <w:szCs w:val="20"/>
                                      <w:lang w:val="en-US"/>
                                    </w:rPr>
                                    <m:t>sto;max</m:t>
                                  </m:r>
                                </m:sub>
                              </m:sSub>
                              <m:r>
                                <w:rPr>
                                  <w:rFonts w:ascii="Cambria Math" w:hAnsi="Cambria Math"/>
                                  <w:szCs w:val="20"/>
                                  <w:lang w:val="en-US"/>
                                </w:rPr>
                                <m:t>- ϑ</m:t>
                              </m:r>
                            </m:e>
                            <m:sub>
                              <m:r>
                                <w:rPr>
                                  <w:rFonts w:ascii="Cambria Math" w:hAnsi="Cambria Math"/>
                                  <w:szCs w:val="20"/>
                                  <w:lang w:val="en-US"/>
                                </w:rPr>
                                <m:t>sto;vol,i</m:t>
                              </m:r>
                            </m:sub>
                          </m:sSub>
                        </m:e>
                      </m:d>
                      <m:r>
                        <w:rPr>
                          <w:rFonts w:ascii="Cambria Math" w:hAnsi="Cambria Math"/>
                          <w:szCs w:val="20"/>
                          <w:lang w:val="en-US"/>
                        </w:rPr>
                        <m:t>∙ ρ ∙</m:t>
                      </m:r>
                      <m:sSub>
                        <m:sSubPr>
                          <m:ctrlPr>
                            <w:rPr>
                              <w:rFonts w:ascii="Cambria Math" w:hAnsi="Cambria Math"/>
                              <w:i/>
                              <w:szCs w:val="20"/>
                              <w:lang w:val="en-US"/>
                            </w:rPr>
                          </m:ctrlPr>
                        </m:sSubPr>
                        <m:e>
                          <m:r>
                            <w:rPr>
                              <w:rFonts w:ascii="Cambria Math" w:hAnsi="Cambria Math"/>
                              <w:szCs w:val="20"/>
                              <w:lang w:val="en-US"/>
                            </w:rPr>
                            <m:t>C</m:t>
                          </m:r>
                        </m:e>
                        <m:sub>
                          <m:r>
                            <w:rPr>
                              <w:rFonts w:ascii="Cambria Math" w:hAnsi="Cambria Math"/>
                              <w:szCs w:val="20"/>
                              <w:lang w:val="en-US"/>
                            </w:rPr>
                            <m:t>p;w</m:t>
                          </m:r>
                        </m:sub>
                      </m:sSub>
                      <m:r>
                        <w:rPr>
                          <w:rFonts w:ascii="Cambria Math" w:hAnsi="Cambria Math"/>
                          <w:szCs w:val="20"/>
                          <w:lang w:val="en-US"/>
                        </w:rPr>
                        <m:t xml:space="preserve"> ∙</m:t>
                      </m:r>
                      <m:sSub>
                        <m:sSubPr>
                          <m:ctrlPr>
                            <w:rPr>
                              <w:rFonts w:ascii="Cambria Math" w:hAnsi="Cambria Math"/>
                              <w:i/>
                              <w:szCs w:val="20"/>
                              <w:lang w:val="en-US"/>
                            </w:rPr>
                          </m:ctrlPr>
                        </m:sSubPr>
                        <m:e>
                          <m:r>
                            <w:rPr>
                              <w:rFonts w:ascii="Cambria Math" w:hAnsi="Cambria Math"/>
                              <w:szCs w:val="20"/>
                              <w:lang w:val="en-US"/>
                            </w:rPr>
                            <m:t>V</m:t>
                          </m:r>
                        </m:e>
                        <m:sub>
                          <m:r>
                            <w:rPr>
                              <w:rFonts w:ascii="Cambria Math" w:hAnsi="Cambria Math"/>
                              <w:szCs w:val="20"/>
                              <w:lang w:val="en-US"/>
                            </w:rPr>
                            <m:t>sto;vol,i</m:t>
                          </m:r>
                        </m:sub>
                      </m:sSub>
                    </m:oMath>
                  </m:oMathPara>
                </w:p>
              </w:tc>
              <w:tc>
                <w:tcPr>
                  <w:tcW w:w="578" w:type="dxa"/>
                </w:tcPr>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(9c)</w:t>
                  </w:r>
                </w:p>
              </w:tc>
            </w:tr>
          </w:tbl>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 xml:space="preserve">The minimum value of </w:t>
            </w:r>
            <w:proofErr w:type="spellStart"/>
            <w:r w:rsidRPr="005250E1">
              <w:rPr>
                <w:rFonts w:asciiTheme="majorHAnsi" w:hAnsiTheme="majorHAnsi"/>
                <w:i/>
                <w:szCs w:val="20"/>
                <w:lang w:val="en-US"/>
              </w:rPr>
              <w:t>Q</w:t>
            </w:r>
            <w:r w:rsidRPr="005250E1">
              <w:rPr>
                <w:rFonts w:asciiTheme="majorHAnsi" w:hAnsiTheme="majorHAnsi"/>
                <w:szCs w:val="20"/>
                <w:vertAlign w:val="subscript"/>
                <w:lang w:val="en-US"/>
              </w:rPr>
              <w:t>sto</w:t>
            </w:r>
            <w:proofErr w:type="gramStart"/>
            <w:r w:rsidRPr="005250E1">
              <w:rPr>
                <w:rFonts w:asciiTheme="majorHAnsi" w:hAnsiTheme="majorHAnsi"/>
                <w:szCs w:val="20"/>
                <w:vertAlign w:val="subscript"/>
                <w:lang w:val="en-US"/>
              </w:rPr>
              <w:t>;in,i</w:t>
            </w:r>
            <w:proofErr w:type="spellEnd"/>
            <w:proofErr w:type="gramEnd"/>
            <w:r w:rsidRPr="005250E1">
              <w:rPr>
                <w:rFonts w:asciiTheme="majorHAnsi" w:hAnsiTheme="majorHAnsi"/>
                <w:szCs w:val="20"/>
                <w:vertAlign w:val="subscript"/>
                <w:lang w:val="en-US"/>
              </w:rPr>
              <w:t xml:space="preserve"> </w:t>
            </w:r>
            <w:r w:rsidRPr="005250E1">
              <w:rPr>
                <w:rFonts w:asciiTheme="majorHAnsi" w:hAnsiTheme="majorHAnsi"/>
                <w:szCs w:val="20"/>
                <w:lang w:val="en-US"/>
              </w:rPr>
              <w:t>is 0.</w:t>
            </w:r>
          </w:p>
          <w:p w:rsidR="003409DB" w:rsidRPr="005250E1" w:rsidRDefault="003409DB" w:rsidP="00C2553B">
            <w:pPr>
              <w:rPr>
                <w:rFonts w:asciiTheme="majorHAnsi" w:hAnsiTheme="majorHAnsi"/>
                <w:szCs w:val="20"/>
                <w:lang w:val="en-US"/>
              </w:rPr>
            </w:pPr>
          </w:p>
          <w:p w:rsidR="003409DB" w:rsidRPr="005250E1" w:rsidRDefault="003409DB" w:rsidP="00C2553B">
            <w:pPr>
              <w:ind w:left="720"/>
              <w:rPr>
                <w:rFonts w:asciiTheme="majorHAnsi" w:hAnsiTheme="majorHAnsi"/>
                <w:szCs w:val="20"/>
                <w:lang w:val="en-US"/>
              </w:rPr>
            </w:pPr>
            <w:r w:rsidRPr="005250E1">
              <w:rPr>
                <w:rFonts w:asciiTheme="majorHAnsi" w:hAnsiTheme="majorHAnsi"/>
                <w:szCs w:val="20"/>
                <w:lang w:val="en-US"/>
              </w:rPr>
              <w:t xml:space="preserve">where </w:t>
            </w:r>
          </w:p>
          <w:p w:rsidR="003409DB" w:rsidRPr="005250E1" w:rsidRDefault="003409DB" w:rsidP="00C2553B">
            <w:pPr>
              <w:ind w:left="720"/>
              <w:rPr>
                <w:rFonts w:asciiTheme="majorHAnsi" w:hAnsiTheme="majorHAnsi"/>
                <w:szCs w:val="20"/>
                <w:lang w:val="en-US"/>
              </w:rPr>
            </w:pPr>
            <w:r w:rsidRPr="005250E1">
              <w:rPr>
                <w:rFonts w:asciiTheme="majorHAnsi" w:hAnsiTheme="majorHAnsi"/>
                <w:szCs w:val="20"/>
                <w:lang w:val="en-US"/>
              </w:rPr>
              <w:tab/>
            </w:r>
            <w:proofErr w:type="spellStart"/>
            <w:r w:rsidRPr="005250E1">
              <w:rPr>
                <w:rFonts w:asciiTheme="majorHAnsi" w:hAnsiTheme="majorHAnsi"/>
                <w:szCs w:val="20"/>
                <w:lang w:val="en-US"/>
              </w:rPr>
              <w:t>i</w:t>
            </w:r>
            <w:proofErr w:type="spellEnd"/>
            <w:r w:rsidRPr="005250E1">
              <w:rPr>
                <w:rFonts w:asciiTheme="majorHAnsi" w:hAnsiTheme="majorHAnsi"/>
                <w:szCs w:val="20"/>
                <w:lang w:val="en-US"/>
              </w:rPr>
              <w:t xml:space="preserve"> = </w:t>
            </w:r>
            <w:proofErr w:type="spellStart"/>
            <w:r w:rsidRPr="005250E1">
              <w:rPr>
                <w:rFonts w:asciiTheme="majorHAnsi" w:hAnsiTheme="majorHAnsi"/>
                <w:i/>
                <w:szCs w:val="20"/>
                <w:lang w:val="en-US"/>
              </w:rPr>
              <w:t>I</w:t>
            </w:r>
            <w:r w:rsidRPr="005250E1">
              <w:rPr>
                <w:rFonts w:asciiTheme="majorHAnsi" w:hAnsiTheme="majorHAnsi"/>
                <w:szCs w:val="20"/>
                <w:vertAlign w:val="subscript"/>
                <w:lang w:val="en-US"/>
              </w:rPr>
              <w:t>sto</w:t>
            </w:r>
            <w:proofErr w:type="spellEnd"/>
            <w:r w:rsidRPr="005250E1">
              <w:rPr>
                <w:rFonts w:asciiTheme="majorHAnsi" w:hAnsiTheme="majorHAnsi"/>
                <w:szCs w:val="20"/>
                <w:lang w:val="en-US"/>
              </w:rPr>
              <w:t xml:space="preserve"> to </w:t>
            </w:r>
            <w:proofErr w:type="spellStart"/>
            <w:r w:rsidRPr="005250E1">
              <w:rPr>
                <w:rFonts w:asciiTheme="majorHAnsi" w:hAnsiTheme="majorHAnsi"/>
                <w:i/>
                <w:szCs w:val="20"/>
                <w:lang w:val="en-US"/>
              </w:rPr>
              <w:t>N</w:t>
            </w:r>
            <w:r w:rsidRPr="005250E1">
              <w:rPr>
                <w:rFonts w:asciiTheme="majorHAnsi" w:hAnsiTheme="majorHAnsi"/>
                <w:szCs w:val="20"/>
                <w:vertAlign w:val="subscript"/>
                <w:lang w:val="en-US"/>
              </w:rPr>
              <w:t>vol</w:t>
            </w:r>
            <w:proofErr w:type="spellEnd"/>
            <w:r w:rsidRPr="005250E1">
              <w:rPr>
                <w:rFonts w:asciiTheme="majorHAnsi" w:hAnsiTheme="majorHAnsi"/>
                <w:szCs w:val="20"/>
                <w:lang w:val="en-US"/>
              </w:rPr>
              <w:t>.</w:t>
            </w:r>
          </w:p>
          <w:p w:rsidR="003409DB" w:rsidRPr="005250E1" w:rsidRDefault="003409DB" w:rsidP="00C2553B">
            <w:pPr>
              <w:ind w:left="720"/>
              <w:rPr>
                <w:rFonts w:asciiTheme="majorHAnsi" w:hAnsiTheme="majorHAnsi"/>
                <w:szCs w:val="20"/>
                <w:lang w:val="en-US"/>
              </w:rPr>
            </w:pPr>
            <w:r w:rsidRPr="005250E1">
              <w:rPr>
                <w:rFonts w:asciiTheme="majorHAnsi" w:hAnsiTheme="majorHAnsi"/>
                <w:szCs w:val="20"/>
                <w:lang w:val="en-US"/>
              </w:rPr>
              <w:tab/>
            </w:r>
            <w:proofErr w:type="spellStart"/>
            <w:r w:rsidRPr="005250E1">
              <w:rPr>
                <w:rFonts w:asciiTheme="majorHAnsi" w:hAnsiTheme="majorHAnsi"/>
                <w:i/>
                <w:szCs w:val="20"/>
                <w:lang w:val="en-US"/>
              </w:rPr>
              <w:t>I</w:t>
            </w:r>
            <w:r w:rsidRPr="005250E1">
              <w:rPr>
                <w:rFonts w:asciiTheme="majorHAnsi" w:hAnsiTheme="majorHAnsi"/>
                <w:szCs w:val="20"/>
                <w:vertAlign w:val="subscript"/>
                <w:lang w:val="en-US"/>
              </w:rPr>
              <w:t>sto</w:t>
            </w:r>
            <w:proofErr w:type="spellEnd"/>
            <w:r w:rsidRPr="005250E1">
              <w:rPr>
                <w:rFonts w:asciiTheme="majorHAnsi" w:hAnsiTheme="majorHAnsi"/>
                <w:szCs w:val="20"/>
                <w:lang w:val="en-US"/>
              </w:rPr>
              <w:tab/>
            </w:r>
            <w:r w:rsidRPr="005250E1">
              <w:rPr>
                <w:rFonts w:asciiTheme="majorHAnsi" w:hAnsiTheme="majorHAnsi"/>
                <w:szCs w:val="20"/>
                <w:lang w:val="en-US"/>
              </w:rPr>
              <w:tab/>
              <w:t>[-]</w:t>
            </w:r>
            <w:r w:rsidRPr="005250E1">
              <w:rPr>
                <w:rFonts w:asciiTheme="majorHAnsi" w:hAnsiTheme="majorHAnsi"/>
                <w:szCs w:val="20"/>
                <w:lang w:val="en-US"/>
              </w:rPr>
              <w:tab/>
              <w:t>is the lowest volume affected by the heat input</w:t>
            </w:r>
          </w:p>
          <w:p w:rsidR="003409DB" w:rsidRPr="005250E1" w:rsidRDefault="003409DB" w:rsidP="00C2553B">
            <w:pPr>
              <w:ind w:left="720"/>
              <w:rPr>
                <w:rFonts w:asciiTheme="majorHAnsi" w:hAnsiTheme="majorHAnsi"/>
                <w:szCs w:val="20"/>
                <w:lang w:val="en-US"/>
              </w:rPr>
            </w:pPr>
            <w:r w:rsidRPr="005250E1">
              <w:rPr>
                <w:rFonts w:asciiTheme="majorHAnsi" w:hAnsiTheme="majorHAnsi"/>
                <w:szCs w:val="20"/>
                <w:lang w:val="en-US"/>
              </w:rPr>
              <w:tab/>
            </w:r>
            <w:proofErr w:type="spellStart"/>
            <w:r w:rsidRPr="005250E1">
              <w:rPr>
                <w:rFonts w:asciiTheme="majorHAnsi" w:hAnsiTheme="majorHAnsi"/>
                <w:i/>
                <w:szCs w:val="20"/>
                <w:lang w:val="en-US"/>
              </w:rPr>
              <w:t>N</w:t>
            </w:r>
            <w:r w:rsidRPr="005250E1">
              <w:rPr>
                <w:rFonts w:asciiTheme="majorHAnsi" w:hAnsiTheme="majorHAnsi"/>
                <w:szCs w:val="20"/>
                <w:vertAlign w:val="subscript"/>
                <w:lang w:val="en-US"/>
              </w:rPr>
              <w:t>vol</w:t>
            </w:r>
            <w:proofErr w:type="spellEnd"/>
            <w:r w:rsidRPr="005250E1">
              <w:rPr>
                <w:rFonts w:asciiTheme="majorHAnsi" w:hAnsiTheme="majorHAnsi"/>
                <w:szCs w:val="20"/>
                <w:lang w:val="en-US"/>
              </w:rPr>
              <w:tab/>
            </w:r>
            <w:r w:rsidRPr="005250E1">
              <w:rPr>
                <w:rFonts w:asciiTheme="majorHAnsi" w:hAnsiTheme="majorHAnsi"/>
                <w:szCs w:val="20"/>
                <w:lang w:val="en-US"/>
              </w:rPr>
              <w:tab/>
              <w:t>[-]</w:t>
            </w:r>
            <w:r w:rsidRPr="005250E1">
              <w:rPr>
                <w:rFonts w:asciiTheme="majorHAnsi" w:hAnsiTheme="majorHAnsi"/>
                <w:szCs w:val="20"/>
                <w:lang w:val="en-US"/>
              </w:rPr>
              <w:tab/>
              <w:t>is the number of volumes of the storage tank</w:t>
            </w:r>
          </w:p>
          <w:p w:rsidR="003409DB" w:rsidRPr="005250E1" w:rsidRDefault="003409DB" w:rsidP="00C2553B">
            <w:pPr>
              <w:ind w:left="720"/>
              <w:rPr>
                <w:rFonts w:asciiTheme="majorHAnsi" w:hAnsiTheme="majorHAnsi" w:cs="Arial"/>
                <w:i/>
                <w:szCs w:val="20"/>
                <w:lang w:val="en-US"/>
              </w:rPr>
            </w:pPr>
            <w:r w:rsidRPr="005250E1">
              <w:rPr>
                <w:rFonts w:asciiTheme="majorHAnsi" w:hAnsiTheme="majorHAnsi" w:cs="Arial"/>
                <w:i/>
                <w:szCs w:val="20"/>
                <w:lang w:val="en-US"/>
              </w:rPr>
              <w:tab/>
            </w:r>
            <w:proofErr w:type="spellStart"/>
            <w:r w:rsidRPr="005250E1">
              <w:rPr>
                <w:rFonts w:asciiTheme="majorHAnsi" w:hAnsiTheme="majorHAnsi" w:cs="Arial"/>
                <w:i/>
                <w:szCs w:val="20"/>
                <w:lang w:val="en-US"/>
              </w:rPr>
              <w:t>ϑ</w:t>
            </w:r>
            <w:r w:rsidRPr="005250E1">
              <w:rPr>
                <w:rFonts w:asciiTheme="majorHAnsi" w:hAnsiTheme="majorHAnsi" w:cs="Arial"/>
                <w:szCs w:val="20"/>
                <w:vertAlign w:val="subscript"/>
                <w:lang w:val="en-US"/>
              </w:rPr>
              <w:t>sto;vol,i</w:t>
            </w:r>
            <w:proofErr w:type="spellEnd"/>
            <w:r w:rsidRPr="005250E1">
              <w:rPr>
                <w:rFonts w:asciiTheme="majorHAnsi" w:hAnsiTheme="majorHAnsi" w:cs="Arial"/>
                <w:szCs w:val="20"/>
                <w:lang w:val="en-US"/>
              </w:rPr>
              <w:t xml:space="preserve">  </w:t>
            </w:r>
            <w:r w:rsidRPr="005250E1">
              <w:rPr>
                <w:rFonts w:asciiTheme="majorHAnsi" w:hAnsiTheme="majorHAnsi" w:cs="Arial"/>
                <w:szCs w:val="20"/>
                <w:lang w:val="en-US"/>
              </w:rPr>
              <w:tab/>
            </w:r>
            <w:r w:rsidRPr="005250E1">
              <w:rPr>
                <w:rFonts w:asciiTheme="majorHAnsi" w:hAnsiTheme="majorHAnsi" w:cs="Arial"/>
                <w:szCs w:val="20"/>
                <w:lang w:val="en-US"/>
              </w:rPr>
              <w:tab/>
              <w:t>[</w:t>
            </w:r>
            <w:proofErr w:type="spellStart"/>
            <w:r w:rsidRPr="005250E1">
              <w:rPr>
                <w:rFonts w:asciiTheme="majorHAnsi" w:hAnsiTheme="majorHAnsi" w:cs="Arial"/>
                <w:szCs w:val="20"/>
                <w:vertAlign w:val="superscript"/>
                <w:lang w:val="en-US"/>
              </w:rPr>
              <w:t>o</w:t>
            </w:r>
            <w:r w:rsidRPr="005250E1">
              <w:rPr>
                <w:rFonts w:asciiTheme="majorHAnsi" w:hAnsiTheme="majorHAnsi" w:cs="Arial"/>
                <w:szCs w:val="20"/>
                <w:lang w:val="en-US"/>
              </w:rPr>
              <w:t>C</w:t>
            </w:r>
            <w:proofErr w:type="spellEnd"/>
            <w:r w:rsidRPr="005250E1">
              <w:rPr>
                <w:rFonts w:asciiTheme="majorHAnsi" w:hAnsiTheme="majorHAnsi" w:cs="Arial"/>
                <w:szCs w:val="20"/>
                <w:lang w:val="en-US"/>
              </w:rPr>
              <w:t xml:space="preserve">] </w:t>
            </w:r>
            <w:r w:rsidRPr="005250E1">
              <w:rPr>
                <w:rFonts w:asciiTheme="majorHAnsi" w:hAnsiTheme="majorHAnsi" w:cs="Arial"/>
                <w:szCs w:val="20"/>
                <w:lang w:val="en-US"/>
              </w:rPr>
              <w:tab/>
              <w:t xml:space="preserve">is the temperature of storage volume </w:t>
            </w:r>
            <w:proofErr w:type="spellStart"/>
            <w:r w:rsidRPr="005250E1">
              <w:rPr>
                <w:rFonts w:asciiTheme="majorHAnsi" w:hAnsiTheme="majorHAnsi" w:cs="Arial"/>
                <w:i/>
                <w:szCs w:val="20"/>
                <w:lang w:val="en-US"/>
              </w:rPr>
              <w:t>i</w:t>
            </w:r>
            <w:proofErr w:type="spellEnd"/>
          </w:p>
          <w:p w:rsidR="003409DB" w:rsidRPr="005250E1" w:rsidRDefault="003409DB" w:rsidP="00C2553B">
            <w:pPr>
              <w:ind w:left="720"/>
              <w:rPr>
                <w:rFonts w:asciiTheme="majorHAnsi" w:hAnsiTheme="majorHAnsi"/>
                <w:szCs w:val="20"/>
                <w:lang w:val="en-US"/>
              </w:rPr>
            </w:pPr>
            <w:r w:rsidRPr="005250E1">
              <w:rPr>
                <w:rFonts w:asciiTheme="majorHAnsi" w:hAnsiTheme="majorHAnsi" w:cs="Arial"/>
                <w:i/>
                <w:szCs w:val="20"/>
                <w:lang w:val="en-US"/>
              </w:rPr>
              <w:tab/>
            </w:r>
            <w:proofErr w:type="spellStart"/>
            <w:r w:rsidRPr="005250E1">
              <w:rPr>
                <w:rFonts w:asciiTheme="majorHAnsi" w:hAnsiTheme="majorHAnsi" w:cs="Arial"/>
                <w:i/>
                <w:szCs w:val="20"/>
                <w:lang w:val="en-US"/>
              </w:rPr>
              <w:t>V</w:t>
            </w:r>
            <w:r w:rsidRPr="005250E1">
              <w:rPr>
                <w:rFonts w:asciiTheme="majorHAnsi" w:hAnsiTheme="majorHAnsi" w:cs="Arial"/>
                <w:szCs w:val="20"/>
                <w:vertAlign w:val="subscript"/>
                <w:lang w:val="en-US"/>
              </w:rPr>
              <w:t>sto;vol,i</w:t>
            </w:r>
            <w:proofErr w:type="spellEnd"/>
            <w:r w:rsidRPr="005250E1">
              <w:rPr>
                <w:rFonts w:asciiTheme="majorHAnsi" w:hAnsiTheme="majorHAnsi" w:cs="Arial"/>
                <w:szCs w:val="20"/>
                <w:lang w:val="en-US"/>
              </w:rPr>
              <w:tab/>
            </w:r>
            <w:r w:rsidRPr="005250E1">
              <w:rPr>
                <w:rFonts w:asciiTheme="majorHAnsi" w:hAnsiTheme="majorHAnsi" w:cs="Arial"/>
                <w:szCs w:val="20"/>
                <w:lang w:val="en-US"/>
              </w:rPr>
              <w:tab/>
              <w:t>[l]</w:t>
            </w:r>
            <w:r w:rsidRPr="005250E1">
              <w:rPr>
                <w:rFonts w:asciiTheme="majorHAnsi" w:hAnsiTheme="majorHAnsi" w:cs="Arial"/>
                <w:szCs w:val="20"/>
                <w:lang w:val="en-US"/>
              </w:rPr>
              <w:tab/>
              <w:t xml:space="preserve">is the volume of storage volume </w:t>
            </w:r>
            <w:proofErr w:type="spellStart"/>
            <w:r w:rsidRPr="005250E1">
              <w:rPr>
                <w:rFonts w:asciiTheme="majorHAnsi" w:hAnsiTheme="majorHAnsi" w:cs="Arial"/>
                <w:i/>
                <w:szCs w:val="20"/>
                <w:lang w:val="en-US"/>
              </w:rPr>
              <w:t>i</w:t>
            </w:r>
            <w:proofErr w:type="spellEnd"/>
          </w:p>
          <w:p w:rsidR="003409DB" w:rsidRPr="005250E1" w:rsidRDefault="003409DB" w:rsidP="00C2553B">
            <w:pPr>
              <w:ind w:left="720" w:firstLine="720"/>
              <w:rPr>
                <w:rFonts w:asciiTheme="majorHAnsi" w:hAnsiTheme="majorHAnsi"/>
                <w:szCs w:val="20"/>
                <w:lang w:val="en-US"/>
              </w:rPr>
            </w:pPr>
            <w:proofErr w:type="spellStart"/>
            <w:r w:rsidRPr="005250E1">
              <w:rPr>
                <w:rFonts w:asciiTheme="majorHAnsi" w:hAnsiTheme="majorHAnsi" w:cs="Arial"/>
                <w:i/>
                <w:szCs w:val="20"/>
                <w:lang w:val="en-US"/>
              </w:rPr>
              <w:t>ϑ</w:t>
            </w:r>
            <w:r w:rsidRPr="005250E1">
              <w:rPr>
                <w:rFonts w:asciiTheme="majorHAnsi" w:hAnsiTheme="majorHAnsi" w:cs="Arial"/>
                <w:szCs w:val="20"/>
                <w:vertAlign w:val="subscript"/>
                <w:lang w:val="en-US"/>
              </w:rPr>
              <w:t>sto;max</w:t>
            </w:r>
            <w:proofErr w:type="spellEnd"/>
            <w:r w:rsidRPr="005250E1">
              <w:rPr>
                <w:rFonts w:asciiTheme="majorHAnsi" w:hAnsiTheme="majorHAnsi" w:cs="Arial"/>
                <w:szCs w:val="20"/>
                <w:lang w:val="en-US"/>
              </w:rPr>
              <w:tab/>
            </w:r>
            <w:r w:rsidRPr="005250E1">
              <w:rPr>
                <w:rFonts w:asciiTheme="majorHAnsi" w:hAnsiTheme="majorHAnsi" w:cs="Arial"/>
                <w:szCs w:val="20"/>
                <w:lang w:val="en-US"/>
              </w:rPr>
              <w:tab/>
              <w:t>[</w:t>
            </w:r>
            <w:proofErr w:type="spellStart"/>
            <w:r w:rsidRPr="005250E1">
              <w:rPr>
                <w:rFonts w:asciiTheme="majorHAnsi" w:hAnsiTheme="majorHAnsi" w:cs="Arial"/>
                <w:szCs w:val="20"/>
                <w:vertAlign w:val="superscript"/>
                <w:lang w:val="en-US"/>
              </w:rPr>
              <w:t>o</w:t>
            </w:r>
            <w:r w:rsidRPr="005250E1">
              <w:rPr>
                <w:rFonts w:asciiTheme="majorHAnsi" w:hAnsiTheme="majorHAnsi" w:cs="Arial"/>
                <w:szCs w:val="20"/>
                <w:lang w:val="en-US"/>
              </w:rPr>
              <w:t>C</w:t>
            </w:r>
            <w:proofErr w:type="spellEnd"/>
            <w:r w:rsidRPr="005250E1">
              <w:rPr>
                <w:rFonts w:asciiTheme="majorHAnsi" w:hAnsiTheme="majorHAnsi" w:cs="Arial"/>
                <w:szCs w:val="20"/>
                <w:lang w:val="en-US"/>
              </w:rPr>
              <w:t xml:space="preserve">] </w:t>
            </w:r>
            <w:r w:rsidRPr="005250E1">
              <w:rPr>
                <w:rFonts w:asciiTheme="majorHAnsi" w:hAnsiTheme="majorHAnsi" w:cs="Arial"/>
                <w:szCs w:val="20"/>
                <w:lang w:val="en-US"/>
              </w:rPr>
              <w:tab/>
              <w:t>is the thermostat setting of the heat source</w:t>
            </w: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The heat input in the storage tank is calculated by formula (9d).</w:t>
            </w:r>
          </w:p>
          <w:p w:rsidR="003409DB" w:rsidRPr="005250E1" w:rsidRDefault="003409DB" w:rsidP="00C2553B">
            <w:pPr>
              <w:rPr>
                <w:rFonts w:asciiTheme="majorHAnsi" w:hAnsiTheme="majorHAnsi"/>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3"/>
              <w:gridCol w:w="591"/>
            </w:tblGrid>
            <w:tr w:rsidR="003409DB" w:rsidRPr="005250E1" w:rsidTr="00C2553B">
              <w:tc>
                <w:tcPr>
                  <w:tcW w:w="8500" w:type="dxa"/>
                </w:tcPr>
                <w:p w:rsidR="003409DB" w:rsidRPr="005250E1" w:rsidRDefault="00FE5A24" w:rsidP="00C2553B">
                  <w:pPr>
                    <w:ind w:left="720"/>
                    <w:rPr>
                      <w:rFonts w:asciiTheme="majorHAnsi" w:hAnsiTheme="majorHAnsi"/>
                      <w:szCs w:val="20"/>
                      <w:lang w:val="en-US"/>
                    </w:rPr>
                  </w:pPr>
                  <m:oMathPara>
                    <m:oMathParaPr>
                      <m:jc m:val="left"/>
                    </m:oMathParaPr>
                    <m:oMath>
                      <m:sSub>
                        <m:sSubPr>
                          <m:ctrlPr>
                            <w:rPr>
                              <w:rFonts w:ascii="Cambria Math" w:hAnsi="Cambria Math"/>
                              <w:i/>
                              <w:szCs w:val="20"/>
                              <w:lang w:val="en-US"/>
                            </w:rPr>
                          </m:ctrlPr>
                        </m:sSubPr>
                        <m:e>
                          <m:r>
                            <w:rPr>
                              <w:rFonts w:ascii="Cambria Math" w:hAnsi="Cambria Math"/>
                              <w:szCs w:val="20"/>
                              <w:lang w:val="en-US"/>
                            </w:rPr>
                            <m:t>Q</m:t>
                          </m:r>
                        </m:e>
                        <m:sub>
                          <m:r>
                            <w:rPr>
                              <w:rFonts w:ascii="Cambria Math" w:hAnsi="Cambria Math"/>
                              <w:szCs w:val="20"/>
                              <w:lang w:val="en-US"/>
                            </w:rPr>
                            <m:t>sto;in</m:t>
                          </m:r>
                        </m:sub>
                      </m:sSub>
                      <m:r>
                        <w:rPr>
                          <w:rFonts w:ascii="Cambria Math" w:hAnsi="Cambria Math"/>
                          <w:szCs w:val="20"/>
                          <w:lang w:val="en-US"/>
                        </w:rPr>
                        <m:t xml:space="preserve">= </m:t>
                      </m:r>
                      <m:nary>
                        <m:naryPr>
                          <m:chr m:val="∑"/>
                          <m:limLoc m:val="undOvr"/>
                          <m:ctrlPr>
                            <w:rPr>
                              <w:rFonts w:ascii="Cambria Math" w:hAnsi="Cambria Math"/>
                              <w:i/>
                              <w:szCs w:val="20"/>
                              <w:lang w:val="en-US"/>
                            </w:rPr>
                          </m:ctrlPr>
                        </m:naryPr>
                        <m:sub>
                          <m:r>
                            <w:rPr>
                              <w:rFonts w:ascii="Cambria Math" w:hAnsi="Cambria Math"/>
                              <w:szCs w:val="20"/>
                              <w:lang w:val="en-US"/>
                            </w:rPr>
                            <m:t>i=</m:t>
                          </m:r>
                          <m:sSub>
                            <m:sSubPr>
                              <m:ctrlPr>
                                <w:rPr>
                                  <w:rFonts w:ascii="Cambria Math" w:hAnsi="Cambria Math"/>
                                  <w:i/>
                                  <w:szCs w:val="20"/>
                                  <w:lang w:val="en-US"/>
                                </w:rPr>
                              </m:ctrlPr>
                            </m:sSubPr>
                            <m:e>
                              <m:r>
                                <w:rPr>
                                  <w:rFonts w:ascii="Cambria Math" w:hAnsi="Cambria Math"/>
                                  <w:szCs w:val="20"/>
                                  <w:lang w:val="en-US"/>
                                </w:rPr>
                                <m:t>I</m:t>
                              </m:r>
                            </m:e>
                            <m:sub>
                              <m:r>
                                <w:rPr>
                                  <w:rFonts w:ascii="Cambria Math" w:hAnsi="Cambria Math"/>
                                  <w:szCs w:val="20"/>
                                  <w:lang w:val="en-US"/>
                                </w:rPr>
                                <m:t>sto</m:t>
                              </m:r>
                            </m:sub>
                          </m:sSub>
                        </m:sub>
                        <m:sup>
                          <m:sSub>
                            <m:sSubPr>
                              <m:ctrlPr>
                                <w:rPr>
                                  <w:rFonts w:ascii="Cambria Math" w:hAnsi="Cambria Math"/>
                                  <w:i/>
                                  <w:szCs w:val="20"/>
                                  <w:lang w:val="en-US"/>
                                </w:rPr>
                              </m:ctrlPr>
                            </m:sSubPr>
                            <m:e>
                              <m:r>
                                <w:rPr>
                                  <w:rFonts w:ascii="Cambria Math" w:hAnsi="Cambria Math"/>
                                  <w:szCs w:val="20"/>
                                  <w:lang w:val="en-US"/>
                                </w:rPr>
                                <m:t>N</m:t>
                              </m:r>
                            </m:e>
                            <m:sub>
                              <m:r>
                                <w:rPr>
                                  <w:rFonts w:ascii="Cambria Math" w:hAnsi="Cambria Math"/>
                                  <w:szCs w:val="20"/>
                                  <w:lang w:val="en-US"/>
                                </w:rPr>
                                <m:t>vol</m:t>
                              </m:r>
                            </m:sub>
                          </m:sSub>
                        </m:sup>
                        <m:e>
                          <m:sSub>
                            <m:sSubPr>
                              <m:ctrlPr>
                                <w:rPr>
                                  <w:rFonts w:ascii="Cambria Math" w:hAnsi="Cambria Math"/>
                                  <w:i/>
                                  <w:szCs w:val="20"/>
                                  <w:lang w:val="en-US"/>
                                </w:rPr>
                              </m:ctrlPr>
                            </m:sSubPr>
                            <m:e>
                              <m:r>
                                <w:rPr>
                                  <w:rFonts w:ascii="Cambria Math" w:hAnsi="Cambria Math"/>
                                  <w:szCs w:val="20"/>
                                  <w:lang w:val="en-US"/>
                                </w:rPr>
                                <m:t>Q</m:t>
                              </m:r>
                            </m:e>
                            <m:sub>
                              <m:r>
                                <w:rPr>
                                  <w:rFonts w:ascii="Cambria Math" w:hAnsi="Cambria Math"/>
                                  <w:szCs w:val="20"/>
                                  <w:lang w:val="en-US"/>
                                </w:rPr>
                                <m:t>sto;in,i</m:t>
                              </m:r>
                            </m:sub>
                          </m:sSub>
                        </m:e>
                      </m:nary>
                    </m:oMath>
                  </m:oMathPara>
                </w:p>
              </w:tc>
              <w:tc>
                <w:tcPr>
                  <w:tcW w:w="479" w:type="dxa"/>
                  <w:vAlign w:val="center"/>
                </w:tcPr>
                <w:p w:rsidR="003409DB" w:rsidRPr="005250E1" w:rsidRDefault="003409DB" w:rsidP="00C2553B">
                  <w:pPr>
                    <w:jc w:val="right"/>
                    <w:rPr>
                      <w:rFonts w:asciiTheme="majorHAnsi" w:hAnsiTheme="majorHAnsi"/>
                      <w:szCs w:val="20"/>
                      <w:lang w:val="en-US"/>
                    </w:rPr>
                  </w:pPr>
                  <w:r w:rsidRPr="005250E1">
                    <w:rPr>
                      <w:rFonts w:asciiTheme="majorHAnsi" w:hAnsiTheme="majorHAnsi"/>
                      <w:szCs w:val="20"/>
                      <w:lang w:val="en-US"/>
                    </w:rPr>
                    <w:t>(9d)</w:t>
                  </w:r>
                </w:p>
              </w:tc>
            </w:tr>
          </w:tbl>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 xml:space="preserve">The maximum value for </w:t>
            </w:r>
            <w:proofErr w:type="spellStart"/>
            <w:r w:rsidRPr="005250E1">
              <w:rPr>
                <w:rFonts w:asciiTheme="majorHAnsi" w:hAnsiTheme="majorHAnsi"/>
                <w:i/>
                <w:szCs w:val="20"/>
                <w:lang w:val="en-US"/>
              </w:rPr>
              <w:t>Q</w:t>
            </w:r>
            <w:r w:rsidRPr="005250E1">
              <w:rPr>
                <w:rFonts w:asciiTheme="majorHAnsi" w:hAnsiTheme="majorHAnsi"/>
                <w:szCs w:val="20"/>
                <w:vertAlign w:val="subscript"/>
                <w:lang w:val="en-US"/>
              </w:rPr>
              <w:t>sto</w:t>
            </w:r>
            <w:proofErr w:type="gramStart"/>
            <w:r w:rsidRPr="005250E1">
              <w:rPr>
                <w:rFonts w:asciiTheme="majorHAnsi" w:hAnsiTheme="majorHAnsi"/>
                <w:szCs w:val="20"/>
                <w:vertAlign w:val="subscript"/>
                <w:lang w:val="en-US"/>
              </w:rPr>
              <w:t>;in</w:t>
            </w:r>
            <w:proofErr w:type="spellEnd"/>
            <w:proofErr w:type="gramEnd"/>
            <w:r w:rsidRPr="005250E1">
              <w:rPr>
                <w:rFonts w:asciiTheme="majorHAnsi" w:hAnsiTheme="majorHAnsi"/>
                <w:szCs w:val="20"/>
                <w:lang w:val="en-US"/>
              </w:rPr>
              <w:t xml:space="preserve"> = </w:t>
            </w:r>
            <w:proofErr w:type="spellStart"/>
            <w:r w:rsidRPr="005250E1">
              <w:rPr>
                <w:rFonts w:asciiTheme="majorHAnsi" w:hAnsiTheme="majorHAnsi"/>
                <w:i/>
                <w:szCs w:val="20"/>
                <w:lang w:val="en-US"/>
              </w:rPr>
              <w:t>Q</w:t>
            </w:r>
            <w:r w:rsidRPr="005250E1">
              <w:rPr>
                <w:rFonts w:asciiTheme="majorHAnsi" w:hAnsiTheme="majorHAnsi"/>
                <w:szCs w:val="20"/>
                <w:vertAlign w:val="subscript"/>
                <w:lang w:val="en-US"/>
              </w:rPr>
              <w:t>sto;in;req</w:t>
            </w:r>
            <w:proofErr w:type="spellEnd"/>
            <w:r w:rsidRPr="005250E1">
              <w:rPr>
                <w:rFonts w:asciiTheme="majorHAnsi" w:hAnsiTheme="majorHAnsi"/>
                <w:szCs w:val="20"/>
                <w:lang w:val="en-US"/>
              </w:rPr>
              <w:t>.</w:t>
            </w: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ab/>
              <w:t>where</w:t>
            </w:r>
          </w:p>
          <w:p w:rsidR="003409DB" w:rsidRPr="005250E1" w:rsidRDefault="003409DB" w:rsidP="00C2553B">
            <w:pPr>
              <w:ind w:left="720"/>
              <w:rPr>
                <w:rFonts w:asciiTheme="majorHAnsi" w:hAnsiTheme="majorHAnsi"/>
                <w:szCs w:val="20"/>
                <w:lang w:val="en-US"/>
              </w:rPr>
            </w:pPr>
            <w:r w:rsidRPr="005250E1">
              <w:rPr>
                <w:rFonts w:asciiTheme="majorHAnsi" w:hAnsiTheme="majorHAnsi"/>
                <w:i/>
                <w:szCs w:val="20"/>
                <w:lang w:val="en-US"/>
              </w:rPr>
              <w:tab/>
            </w:r>
            <w:proofErr w:type="spellStart"/>
            <w:r w:rsidRPr="005250E1">
              <w:rPr>
                <w:rFonts w:asciiTheme="majorHAnsi" w:hAnsiTheme="majorHAnsi"/>
                <w:i/>
                <w:szCs w:val="20"/>
                <w:lang w:val="en-US"/>
              </w:rPr>
              <w:t>Q</w:t>
            </w:r>
            <w:r w:rsidRPr="005250E1">
              <w:rPr>
                <w:rFonts w:asciiTheme="majorHAnsi" w:hAnsiTheme="majorHAnsi"/>
                <w:szCs w:val="20"/>
                <w:vertAlign w:val="subscript"/>
                <w:lang w:val="en-US"/>
              </w:rPr>
              <w:t>sto;in;req</w:t>
            </w:r>
            <w:proofErr w:type="spellEnd"/>
            <w:r w:rsidRPr="005250E1">
              <w:rPr>
                <w:rFonts w:asciiTheme="majorHAnsi" w:hAnsiTheme="majorHAnsi"/>
                <w:szCs w:val="20"/>
                <w:lang w:val="en-US"/>
              </w:rPr>
              <w:tab/>
              <w:t xml:space="preserve">[kWh] </w:t>
            </w:r>
            <w:r w:rsidRPr="005250E1">
              <w:rPr>
                <w:rFonts w:asciiTheme="majorHAnsi" w:hAnsiTheme="majorHAnsi"/>
                <w:szCs w:val="20"/>
                <w:lang w:val="en-US"/>
              </w:rPr>
              <w:tab/>
              <w:t>is the requested heat input</w:t>
            </w: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 xml:space="preserve">The new temperature of volume </w:t>
            </w:r>
            <w:proofErr w:type="spellStart"/>
            <w:r w:rsidRPr="005250E1">
              <w:rPr>
                <w:rFonts w:asciiTheme="majorHAnsi" w:hAnsiTheme="majorHAnsi"/>
                <w:i/>
                <w:szCs w:val="20"/>
                <w:lang w:val="en-US"/>
              </w:rPr>
              <w:t>I</w:t>
            </w:r>
            <w:r w:rsidRPr="005250E1">
              <w:rPr>
                <w:rFonts w:asciiTheme="majorHAnsi" w:hAnsiTheme="majorHAnsi"/>
                <w:szCs w:val="20"/>
                <w:vertAlign w:val="subscript"/>
                <w:lang w:val="en-US"/>
              </w:rPr>
              <w:t>sto</w:t>
            </w:r>
            <w:proofErr w:type="spellEnd"/>
            <w:r w:rsidRPr="005250E1">
              <w:rPr>
                <w:rFonts w:asciiTheme="majorHAnsi" w:hAnsiTheme="majorHAnsi"/>
                <w:szCs w:val="20"/>
                <w:lang w:val="en-US"/>
              </w:rPr>
              <w:t xml:space="preserve"> is calculated with formula (10).</w:t>
            </w:r>
          </w:p>
          <w:p w:rsidR="003409DB" w:rsidRPr="005250E1" w:rsidRDefault="003409DB" w:rsidP="00C2553B">
            <w:pPr>
              <w:rPr>
                <w:rFonts w:asciiTheme="majorHAnsi" w:hAnsiTheme="majorHAnsi"/>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5"/>
              <w:gridCol w:w="669"/>
            </w:tblGrid>
            <w:tr w:rsidR="003409DB" w:rsidRPr="005250E1" w:rsidTr="00C2553B">
              <w:trPr>
                <w:trHeight w:val="603"/>
              </w:trPr>
              <w:tc>
                <w:tcPr>
                  <w:tcW w:w="8613" w:type="dxa"/>
                </w:tcPr>
                <w:p w:rsidR="003409DB" w:rsidRPr="005250E1" w:rsidRDefault="00FE5A24" w:rsidP="00C2553B">
                  <w:pPr>
                    <w:ind w:left="720"/>
                    <w:rPr>
                      <w:rFonts w:asciiTheme="majorHAnsi" w:hAnsiTheme="majorHAnsi"/>
                      <w:szCs w:val="20"/>
                      <w:lang w:val="en-US"/>
                    </w:rPr>
                  </w:pPr>
                  <m:oMathPara>
                    <m:oMathParaPr>
                      <m:jc m:val="left"/>
                    </m:oMathParaPr>
                    <m:oMath>
                      <m:sSub>
                        <m:sSubPr>
                          <m:ctrlPr>
                            <w:rPr>
                              <w:rFonts w:ascii="Cambria Math" w:hAnsi="Cambria Math"/>
                              <w:i/>
                              <w:szCs w:val="20"/>
                              <w:lang w:val="en-US"/>
                            </w:rPr>
                          </m:ctrlPr>
                        </m:sSubPr>
                        <m:e>
                          <m:r>
                            <w:rPr>
                              <w:rFonts w:ascii="Cambria Math" w:hAnsi="Cambria Math"/>
                              <w:szCs w:val="20"/>
                              <w:lang w:val="en-US"/>
                            </w:rPr>
                            <m:t>ϑ</m:t>
                          </m:r>
                        </m:e>
                        <m:sub>
                          <m:r>
                            <w:rPr>
                              <w:rFonts w:ascii="Cambria Math" w:hAnsi="Cambria Math"/>
                              <w:szCs w:val="20"/>
                              <w:lang w:val="en-US"/>
                            </w:rPr>
                            <m:t>sto;vol,</m:t>
                          </m:r>
                          <m:sSub>
                            <m:sSubPr>
                              <m:ctrlPr>
                                <w:rPr>
                                  <w:rFonts w:ascii="Cambria Math" w:hAnsi="Cambria Math"/>
                                  <w:i/>
                                  <w:szCs w:val="20"/>
                                  <w:lang w:val="en-US"/>
                                </w:rPr>
                              </m:ctrlPr>
                            </m:sSubPr>
                            <m:e>
                              <m:r>
                                <w:rPr>
                                  <w:rFonts w:ascii="Cambria Math" w:hAnsi="Cambria Math"/>
                                  <w:szCs w:val="20"/>
                                  <w:lang w:val="en-US"/>
                                </w:rPr>
                                <m:t>I</m:t>
                              </m:r>
                            </m:e>
                            <m:sub>
                              <m:r>
                                <w:rPr>
                                  <w:rFonts w:ascii="Cambria Math" w:hAnsi="Cambria Math"/>
                                  <w:szCs w:val="20"/>
                                  <w:lang w:val="en-US"/>
                                </w:rPr>
                                <m:t>sto</m:t>
                              </m:r>
                            </m:sub>
                          </m:sSub>
                        </m:sub>
                      </m:sSub>
                      <m:r>
                        <w:rPr>
                          <w:rFonts w:ascii="Cambria Math" w:hAnsi="Cambria Math"/>
                          <w:szCs w:val="20"/>
                          <w:lang w:val="en-US"/>
                        </w:rPr>
                        <m:t xml:space="preserve">= </m:t>
                      </m:r>
                      <m:sSub>
                        <m:sSubPr>
                          <m:ctrlPr>
                            <w:rPr>
                              <w:rFonts w:ascii="Cambria Math" w:hAnsi="Cambria Math"/>
                              <w:i/>
                              <w:szCs w:val="20"/>
                              <w:lang w:val="en-US"/>
                            </w:rPr>
                          </m:ctrlPr>
                        </m:sSubPr>
                        <m:e>
                          <m:r>
                            <w:rPr>
                              <w:rFonts w:ascii="Cambria Math" w:hAnsi="Cambria Math"/>
                              <w:szCs w:val="20"/>
                              <w:lang w:val="en-US"/>
                            </w:rPr>
                            <m:t>ϑ</m:t>
                          </m:r>
                        </m:e>
                        <m:sub>
                          <m:r>
                            <w:rPr>
                              <w:rFonts w:ascii="Cambria Math" w:hAnsi="Cambria Math"/>
                              <w:szCs w:val="20"/>
                              <w:lang w:val="en-US"/>
                            </w:rPr>
                            <m:t>sto;vol,</m:t>
                          </m:r>
                          <m:sSub>
                            <m:sSubPr>
                              <m:ctrlPr>
                                <w:rPr>
                                  <w:rFonts w:ascii="Cambria Math" w:hAnsi="Cambria Math"/>
                                  <w:i/>
                                  <w:szCs w:val="20"/>
                                  <w:lang w:val="en-US"/>
                                </w:rPr>
                              </m:ctrlPr>
                            </m:sSubPr>
                            <m:e>
                              <m:r>
                                <w:rPr>
                                  <w:rFonts w:ascii="Cambria Math" w:hAnsi="Cambria Math"/>
                                  <w:szCs w:val="20"/>
                                  <w:lang w:val="en-US"/>
                                </w:rPr>
                                <m:t>I</m:t>
                              </m:r>
                            </m:e>
                            <m:sub>
                              <m:r>
                                <w:rPr>
                                  <w:rFonts w:ascii="Cambria Math" w:hAnsi="Cambria Math"/>
                                  <w:szCs w:val="20"/>
                                  <w:lang w:val="en-US"/>
                                </w:rPr>
                                <m:t>sto</m:t>
                              </m:r>
                            </m:sub>
                          </m:sSub>
                        </m:sub>
                      </m:sSub>
                      <m:r>
                        <w:rPr>
                          <w:rFonts w:ascii="Cambria Math" w:hAnsi="Cambria Math"/>
                          <w:szCs w:val="20"/>
                          <w:lang w:val="en-US"/>
                        </w:rPr>
                        <m:t xml:space="preserve">+ </m:t>
                      </m:r>
                      <m:f>
                        <m:fPr>
                          <m:ctrlPr>
                            <w:rPr>
                              <w:rFonts w:ascii="Cambria Math" w:hAnsi="Cambria Math"/>
                              <w:i/>
                              <w:szCs w:val="20"/>
                              <w:lang w:val="en-US"/>
                            </w:rPr>
                          </m:ctrlPr>
                        </m:fPr>
                        <m:num>
                          <m:sSub>
                            <m:sSubPr>
                              <m:ctrlPr>
                                <w:rPr>
                                  <w:rFonts w:ascii="Cambria Math" w:hAnsi="Cambria Math"/>
                                  <w:i/>
                                  <w:szCs w:val="20"/>
                                  <w:lang w:val="en-US"/>
                                </w:rPr>
                              </m:ctrlPr>
                            </m:sSubPr>
                            <m:e>
                              <m:r>
                                <w:rPr>
                                  <w:rFonts w:ascii="Cambria Math" w:hAnsi="Cambria Math"/>
                                  <w:szCs w:val="20"/>
                                  <w:lang w:val="en-US"/>
                                </w:rPr>
                                <m:t>Q</m:t>
                              </m:r>
                            </m:e>
                            <m:sub>
                              <m:r>
                                <w:rPr>
                                  <w:rFonts w:ascii="Cambria Math" w:hAnsi="Cambria Math"/>
                                  <w:szCs w:val="20"/>
                                  <w:lang w:val="en-US"/>
                                </w:rPr>
                                <m:t>sto;in</m:t>
                              </m:r>
                            </m:sub>
                          </m:sSub>
                          <m:r>
                            <w:rPr>
                              <w:rFonts w:ascii="Cambria Math" w:hAnsi="Cambria Math"/>
                              <w:szCs w:val="20"/>
                              <w:lang w:val="en-US"/>
                            </w:rPr>
                            <m:t>-</m:t>
                          </m:r>
                          <m:sSub>
                            <m:sSubPr>
                              <m:ctrlPr>
                                <w:rPr>
                                  <w:rFonts w:ascii="Cambria Math" w:hAnsi="Cambria Math"/>
                                  <w:i/>
                                  <w:szCs w:val="20"/>
                                  <w:lang w:val="en-US"/>
                                </w:rPr>
                              </m:ctrlPr>
                            </m:sSubPr>
                            <m:e>
                              <m:r>
                                <w:rPr>
                                  <w:rFonts w:ascii="Cambria Math" w:hAnsi="Cambria Math"/>
                                  <w:szCs w:val="20"/>
                                  <w:lang w:val="en-US"/>
                                </w:rPr>
                                <m:t>Q</m:t>
                              </m:r>
                            </m:e>
                            <m:sub>
                              <m:r>
                                <w:rPr>
                                  <w:rFonts w:ascii="Cambria Math" w:hAnsi="Cambria Math"/>
                                  <w:szCs w:val="20"/>
                                  <w:lang w:val="en-US"/>
                                </w:rPr>
                                <m:t>sto;out</m:t>
                              </m:r>
                            </m:sub>
                          </m:sSub>
                        </m:num>
                        <m:den>
                          <m:r>
                            <w:rPr>
                              <w:rFonts w:ascii="Cambria Math" w:hAnsi="Cambria Math"/>
                              <w:szCs w:val="20"/>
                              <w:lang w:val="en-US"/>
                            </w:rPr>
                            <m:t>ρ ∙</m:t>
                          </m:r>
                          <m:sSub>
                            <m:sSubPr>
                              <m:ctrlPr>
                                <w:rPr>
                                  <w:rFonts w:ascii="Cambria Math" w:hAnsi="Cambria Math"/>
                                  <w:i/>
                                  <w:szCs w:val="20"/>
                                  <w:lang w:val="en-US"/>
                                </w:rPr>
                              </m:ctrlPr>
                            </m:sSubPr>
                            <m:e>
                              <m:r>
                                <w:rPr>
                                  <w:rFonts w:ascii="Cambria Math" w:hAnsi="Cambria Math"/>
                                  <w:szCs w:val="20"/>
                                  <w:lang w:val="en-US"/>
                                </w:rPr>
                                <m:t>C</m:t>
                              </m:r>
                            </m:e>
                            <m:sub>
                              <m:r>
                                <w:rPr>
                                  <w:rFonts w:ascii="Cambria Math" w:hAnsi="Cambria Math"/>
                                  <w:szCs w:val="20"/>
                                  <w:lang w:val="en-US"/>
                                </w:rPr>
                                <m:t>p;w</m:t>
                              </m:r>
                            </m:sub>
                          </m:sSub>
                          <m:r>
                            <w:rPr>
                              <w:rFonts w:ascii="Cambria Math" w:hAnsi="Cambria Math"/>
                              <w:szCs w:val="20"/>
                              <w:lang w:val="en-US"/>
                            </w:rPr>
                            <m:t xml:space="preserve"> ∙</m:t>
                          </m:r>
                          <m:sSub>
                            <m:sSubPr>
                              <m:ctrlPr>
                                <w:rPr>
                                  <w:rFonts w:ascii="Cambria Math" w:hAnsi="Cambria Math"/>
                                  <w:i/>
                                  <w:szCs w:val="20"/>
                                  <w:lang w:val="en-US"/>
                                </w:rPr>
                              </m:ctrlPr>
                            </m:sSubPr>
                            <m:e>
                              <m:r>
                                <w:rPr>
                                  <w:rFonts w:ascii="Cambria Math" w:hAnsi="Cambria Math"/>
                                  <w:szCs w:val="20"/>
                                  <w:lang w:val="en-US"/>
                                </w:rPr>
                                <m:t>V</m:t>
                              </m:r>
                            </m:e>
                            <m:sub>
                              <m:r>
                                <w:rPr>
                                  <w:rFonts w:ascii="Cambria Math" w:hAnsi="Cambria Math"/>
                                  <w:szCs w:val="20"/>
                                  <w:lang w:val="en-US"/>
                                </w:rPr>
                                <m:t>sto;vol,</m:t>
                              </m:r>
                              <m:sSub>
                                <m:sSubPr>
                                  <m:ctrlPr>
                                    <w:rPr>
                                      <w:rFonts w:ascii="Cambria Math" w:hAnsi="Cambria Math"/>
                                      <w:i/>
                                      <w:szCs w:val="20"/>
                                      <w:lang w:val="en-US"/>
                                    </w:rPr>
                                  </m:ctrlPr>
                                </m:sSubPr>
                                <m:e>
                                  <m:r>
                                    <w:rPr>
                                      <w:rFonts w:ascii="Cambria Math" w:hAnsi="Cambria Math"/>
                                      <w:szCs w:val="20"/>
                                      <w:lang w:val="en-US"/>
                                    </w:rPr>
                                    <m:t>I</m:t>
                                  </m:r>
                                </m:e>
                                <m:sub>
                                  <m:r>
                                    <w:rPr>
                                      <w:rFonts w:ascii="Cambria Math" w:hAnsi="Cambria Math"/>
                                      <w:szCs w:val="20"/>
                                      <w:lang w:val="en-US"/>
                                    </w:rPr>
                                    <m:t>sto</m:t>
                                  </m:r>
                                </m:sub>
                              </m:sSub>
                            </m:sub>
                          </m:sSub>
                        </m:den>
                      </m:f>
                      <m:r>
                        <w:rPr>
                          <w:rFonts w:ascii="Cambria Math" w:hAnsi="Cambria Math"/>
                          <w:szCs w:val="20"/>
                          <w:lang w:val="en-US"/>
                        </w:rPr>
                        <m:t xml:space="preserve"> </m:t>
                      </m:r>
                    </m:oMath>
                  </m:oMathPara>
                </w:p>
              </w:tc>
              <w:tc>
                <w:tcPr>
                  <w:tcW w:w="673" w:type="dxa"/>
                  <w:vAlign w:val="center"/>
                </w:tcPr>
                <w:p w:rsidR="003409DB" w:rsidRPr="005250E1" w:rsidRDefault="003409DB" w:rsidP="00C2553B">
                  <w:pPr>
                    <w:jc w:val="right"/>
                    <w:rPr>
                      <w:rFonts w:asciiTheme="majorHAnsi" w:hAnsiTheme="majorHAnsi"/>
                      <w:szCs w:val="20"/>
                      <w:lang w:val="en-US"/>
                    </w:rPr>
                  </w:pPr>
                  <w:r w:rsidRPr="005250E1">
                    <w:rPr>
                      <w:rFonts w:asciiTheme="majorHAnsi" w:hAnsiTheme="majorHAnsi"/>
                      <w:szCs w:val="20"/>
                      <w:lang w:val="en-US"/>
                    </w:rPr>
                    <w:t>(10)</w:t>
                  </w:r>
                </w:p>
              </w:tc>
            </w:tr>
          </w:tbl>
          <w:p w:rsidR="003409DB" w:rsidRDefault="003409DB" w:rsidP="00C2553B">
            <w:pPr>
              <w:rPr>
                <w:rFonts w:asciiTheme="majorHAnsi" w:hAnsiTheme="majorHAnsi"/>
                <w:szCs w:val="20"/>
                <w:lang w:val="en-GB"/>
              </w:rPr>
            </w:pPr>
          </w:p>
          <w:p w:rsidR="003409DB" w:rsidRDefault="003409DB" w:rsidP="00C2553B">
            <w:pPr>
              <w:rPr>
                <w:rFonts w:asciiTheme="majorHAnsi" w:hAnsiTheme="majorHAnsi"/>
                <w:szCs w:val="20"/>
                <w:lang w:val="en-US"/>
              </w:rPr>
            </w:pPr>
            <w:r>
              <w:rPr>
                <w:rFonts w:asciiTheme="majorHAnsi" w:hAnsiTheme="majorHAnsi"/>
                <w:szCs w:val="20"/>
                <w:lang w:val="en-US"/>
              </w:rPr>
              <w:t>Note: in case of a heat exchanger applied for indirect heat input, the inlet temperature for the heat source is calculated with the procedure described in step 9 heat exchanger.</w:t>
            </w:r>
          </w:p>
          <w:p w:rsidR="003409DB" w:rsidRPr="005250E1" w:rsidRDefault="003409DB" w:rsidP="00C2553B">
            <w:pPr>
              <w:rPr>
                <w:rFonts w:asciiTheme="majorHAnsi" w:hAnsiTheme="majorHAnsi"/>
                <w:szCs w:val="20"/>
                <w:lang w:val="en-US"/>
              </w:rPr>
            </w:pPr>
          </w:p>
          <w:p w:rsidR="003409DB" w:rsidRPr="005250E1" w:rsidRDefault="003409DB" w:rsidP="00C2553B">
            <w:pPr>
              <w:rPr>
                <w:rFonts w:asciiTheme="majorHAnsi" w:hAnsiTheme="majorHAnsi"/>
                <w:szCs w:val="20"/>
                <w:lang w:val="en-US"/>
              </w:rPr>
            </w:pPr>
            <w:r w:rsidRPr="005250E1">
              <w:rPr>
                <w:rFonts w:asciiTheme="majorHAnsi" w:hAnsiTheme="majorHAnsi"/>
                <w:szCs w:val="20"/>
                <w:lang w:val="en-US"/>
              </w:rPr>
              <w:t>The procedure described in step 7 is subsequently executed to repair the natural temperature stratification in the storage tank.</w:t>
            </w:r>
          </w:p>
          <w:p w:rsidR="003409DB" w:rsidRDefault="003409DB" w:rsidP="00C2553B">
            <w:pPr>
              <w:rPr>
                <w:rFonts w:ascii="Arial" w:hAnsi="Arial" w:cs="Arial"/>
                <w:lang w:val="en-US"/>
              </w:rPr>
            </w:pPr>
          </w:p>
        </w:tc>
      </w:tr>
    </w:tbl>
    <w:p w:rsidR="003409DB" w:rsidRDefault="003409DB" w:rsidP="003409DB">
      <w:pPr>
        <w:rPr>
          <w:rFonts w:ascii="Arial" w:hAnsi="Arial" w:cs="Arial"/>
          <w:lang w:val="en-US"/>
        </w:rPr>
      </w:pPr>
    </w:p>
    <w:p w:rsidR="003409DB" w:rsidRPr="009B4155" w:rsidRDefault="003409DB" w:rsidP="003409DB">
      <w:pPr>
        <w:spacing w:after="200" w:line="276" w:lineRule="auto"/>
        <w:rPr>
          <w:rFonts w:asciiTheme="majorHAnsi" w:hAnsiTheme="majorHAnsi"/>
        </w:rPr>
      </w:pPr>
      <w:r w:rsidRPr="009B4155">
        <w:rPr>
          <w:rFonts w:asciiTheme="majorHAnsi" w:hAnsiTheme="majorHAnsi"/>
        </w:rPr>
        <w:t>Further information for the editor:</w:t>
      </w:r>
    </w:p>
    <w:p w:rsidR="003409DB" w:rsidRPr="004B376F" w:rsidRDefault="003409DB" w:rsidP="003409DB">
      <w:pPr>
        <w:spacing w:after="200" w:line="276" w:lineRule="auto"/>
        <w:ind w:left="720"/>
        <w:rPr>
          <w:rFonts w:asciiTheme="majorHAnsi" w:hAnsiTheme="majorHAnsi" w:cs="Arial"/>
          <w:szCs w:val="20"/>
          <w:lang w:val="en-US"/>
        </w:rPr>
      </w:pPr>
      <w:r w:rsidRPr="009B4155">
        <w:rPr>
          <w:rFonts w:asciiTheme="majorHAnsi" w:hAnsiTheme="majorHAnsi" w:cs="Arial"/>
          <w:szCs w:val="20"/>
          <w:lang w:val="en-US"/>
        </w:rPr>
        <w:t>Symbols used in the method</w:t>
      </w:r>
      <w:r>
        <w:rPr>
          <w:rFonts w:asciiTheme="majorHAnsi" w:hAnsiTheme="majorHAnsi" w:cs="Arial"/>
          <w:szCs w:val="20"/>
          <w:lang w:val="en-US"/>
        </w:rPr>
        <w:t xml:space="preserve"> (none local):</w:t>
      </w:r>
    </w:p>
    <w:tbl>
      <w:tblPr>
        <w:tblStyle w:val="Tabelraster"/>
        <w:tblW w:w="0" w:type="auto"/>
        <w:tblInd w:w="720" w:type="dxa"/>
        <w:tblLook w:val="04A0" w:firstRow="1" w:lastRow="0" w:firstColumn="1" w:lastColumn="0" w:noHBand="0" w:noVBand="1"/>
      </w:tblPr>
      <w:tblGrid>
        <w:gridCol w:w="1275"/>
        <w:gridCol w:w="1346"/>
        <w:gridCol w:w="4575"/>
        <w:gridCol w:w="992"/>
      </w:tblGrid>
      <w:tr w:rsidR="003409DB" w:rsidTr="00C2553B">
        <w:tc>
          <w:tcPr>
            <w:tcW w:w="1275" w:type="dxa"/>
            <w:vAlign w:val="bottom"/>
          </w:tcPr>
          <w:p w:rsidR="003409DB" w:rsidRPr="00475DD8" w:rsidRDefault="003409DB" w:rsidP="00C2553B">
            <w:pPr>
              <w:rPr>
                <w:b/>
                <w:lang w:val="en-US"/>
              </w:rPr>
            </w:pPr>
            <w:r w:rsidRPr="00475DD8">
              <w:rPr>
                <w:b/>
                <w:lang w:val="en-US"/>
              </w:rPr>
              <w:t>Symbol</w:t>
            </w:r>
          </w:p>
        </w:tc>
        <w:tc>
          <w:tcPr>
            <w:tcW w:w="1346" w:type="dxa"/>
            <w:vAlign w:val="bottom"/>
          </w:tcPr>
          <w:p w:rsidR="003409DB" w:rsidRPr="00475DD8" w:rsidRDefault="003409DB" w:rsidP="00C2553B">
            <w:pPr>
              <w:rPr>
                <w:b/>
                <w:lang w:val="en-US"/>
              </w:rPr>
            </w:pPr>
            <w:r w:rsidRPr="00475DD8">
              <w:rPr>
                <w:b/>
                <w:lang w:val="en-US"/>
              </w:rPr>
              <w:t>Dimension</w:t>
            </w:r>
          </w:p>
        </w:tc>
        <w:tc>
          <w:tcPr>
            <w:tcW w:w="4575" w:type="dxa"/>
            <w:vAlign w:val="bottom"/>
          </w:tcPr>
          <w:p w:rsidR="003409DB" w:rsidRPr="00475DD8" w:rsidRDefault="003409DB" w:rsidP="00C2553B">
            <w:pPr>
              <w:rPr>
                <w:b/>
                <w:lang w:val="en-US"/>
              </w:rPr>
            </w:pPr>
            <w:r w:rsidRPr="00475DD8">
              <w:rPr>
                <w:b/>
                <w:lang w:val="en-US"/>
              </w:rPr>
              <w:t>Description</w:t>
            </w:r>
          </w:p>
        </w:tc>
        <w:tc>
          <w:tcPr>
            <w:tcW w:w="992" w:type="dxa"/>
          </w:tcPr>
          <w:p w:rsidR="003409DB" w:rsidRPr="00475DD8" w:rsidRDefault="003409DB" w:rsidP="00C2553B">
            <w:pPr>
              <w:jc w:val="center"/>
              <w:rPr>
                <w:b/>
                <w:lang w:val="en-US"/>
              </w:rPr>
            </w:pPr>
            <w:r w:rsidRPr="00475DD8">
              <w:rPr>
                <w:b/>
                <w:lang w:val="en-US"/>
              </w:rPr>
              <w:t>Input or output</w:t>
            </w:r>
          </w:p>
        </w:tc>
      </w:tr>
      <w:tr w:rsidR="003409DB" w:rsidTr="00C2553B">
        <w:tc>
          <w:tcPr>
            <w:tcW w:w="1275" w:type="dxa"/>
          </w:tcPr>
          <w:p w:rsidR="003409DB" w:rsidRPr="00475DD8" w:rsidRDefault="003409DB" w:rsidP="00C2553B">
            <w:pPr>
              <w:rPr>
                <w:i/>
                <w:lang w:val="en-US"/>
              </w:rPr>
            </w:pPr>
            <w:proofErr w:type="spellStart"/>
            <w:r>
              <w:rPr>
                <w:i/>
                <w:lang w:val="en-US"/>
              </w:rPr>
              <w:t>I</w:t>
            </w:r>
            <w:r>
              <w:rPr>
                <w:vertAlign w:val="subscript"/>
                <w:lang w:val="en-US"/>
              </w:rPr>
              <w:t>sto</w:t>
            </w:r>
            <w:proofErr w:type="spellEnd"/>
          </w:p>
        </w:tc>
        <w:tc>
          <w:tcPr>
            <w:tcW w:w="1346" w:type="dxa"/>
          </w:tcPr>
          <w:p w:rsidR="003409DB" w:rsidRDefault="003409DB" w:rsidP="00C2553B">
            <w:pPr>
              <w:rPr>
                <w:lang w:val="en-US"/>
              </w:rPr>
            </w:pPr>
            <w:r>
              <w:rPr>
                <w:lang w:val="en-US"/>
              </w:rPr>
              <w:t>-</w:t>
            </w:r>
          </w:p>
        </w:tc>
        <w:tc>
          <w:tcPr>
            <w:tcW w:w="4575" w:type="dxa"/>
          </w:tcPr>
          <w:p w:rsidR="003409DB" w:rsidRDefault="003409DB" w:rsidP="00C2553B">
            <w:pPr>
              <w:rPr>
                <w:lang w:val="en-US"/>
              </w:rPr>
            </w:pPr>
            <w:r>
              <w:rPr>
                <w:lang w:val="en-US"/>
              </w:rPr>
              <w:t>Target volume number</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i/>
                <w:lang w:val="en-US"/>
              </w:rPr>
            </w:pPr>
            <w:proofErr w:type="spellStart"/>
            <w:r w:rsidRPr="008F7789">
              <w:rPr>
                <w:rFonts w:cs="Arial"/>
                <w:i/>
                <w:lang w:val="en-US"/>
              </w:rPr>
              <w:t>ϑ</w:t>
            </w:r>
            <w:r>
              <w:rPr>
                <w:rFonts w:cs="Arial"/>
                <w:vertAlign w:val="subscript"/>
                <w:lang w:val="en-US"/>
              </w:rPr>
              <w:t>sto;out;inlet</w:t>
            </w:r>
            <w:proofErr w:type="spellEnd"/>
          </w:p>
        </w:tc>
        <w:tc>
          <w:tcPr>
            <w:tcW w:w="1346" w:type="dxa"/>
          </w:tcPr>
          <w:p w:rsidR="003409DB" w:rsidRDefault="003409DB" w:rsidP="00C2553B">
            <w:pPr>
              <w:rPr>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Pr>
                <w:lang w:val="en-US"/>
              </w:rPr>
              <w:t>Inlet temperature for heat output</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Pr="00F54079" w:rsidRDefault="003409DB" w:rsidP="00C2553B">
            <w:pPr>
              <w:rPr>
                <w:rFonts w:asciiTheme="majorHAnsi" w:hAnsiTheme="majorHAnsi"/>
                <w:lang w:val="en-US"/>
              </w:rPr>
            </w:pPr>
            <w:proofErr w:type="spellStart"/>
            <w:r w:rsidRPr="00E515E0">
              <w:rPr>
                <w:rFonts w:ascii="Arial" w:hAnsi="Arial" w:cs="Arial"/>
                <w:i/>
                <w:szCs w:val="20"/>
                <w:lang w:val="en-US"/>
              </w:rPr>
              <w:t>ϑ</w:t>
            </w:r>
            <w:r>
              <w:rPr>
                <w:vertAlign w:val="subscript"/>
                <w:lang w:val="en-US"/>
              </w:rPr>
              <w:t>sto;vol,i</w:t>
            </w:r>
            <w:proofErr w:type="spellEnd"/>
          </w:p>
        </w:tc>
        <w:tc>
          <w:tcPr>
            <w:tcW w:w="1346" w:type="dxa"/>
          </w:tcPr>
          <w:p w:rsidR="003409DB" w:rsidRDefault="003409DB" w:rsidP="00C2553B">
            <w:pPr>
              <w:rPr>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Pr>
                <w:lang w:val="en-US"/>
              </w:rPr>
              <w:t>Storage temperatures</w:t>
            </w:r>
          </w:p>
        </w:tc>
        <w:tc>
          <w:tcPr>
            <w:tcW w:w="992" w:type="dxa"/>
          </w:tcPr>
          <w:p w:rsidR="003409DB" w:rsidRDefault="003409DB" w:rsidP="00C2553B">
            <w:pPr>
              <w:jc w:val="center"/>
              <w:rPr>
                <w:lang w:val="en-US"/>
              </w:rPr>
            </w:pPr>
            <w:r>
              <w:rPr>
                <w:lang w:val="en-US"/>
              </w:rPr>
              <w:t>In/Out</w:t>
            </w:r>
          </w:p>
        </w:tc>
      </w:tr>
      <w:tr w:rsidR="003409DB" w:rsidTr="00C2553B">
        <w:tc>
          <w:tcPr>
            <w:tcW w:w="1275" w:type="dxa"/>
          </w:tcPr>
          <w:p w:rsidR="003409DB" w:rsidRPr="008F7789" w:rsidRDefault="003409DB" w:rsidP="00C2553B">
            <w:pPr>
              <w:rPr>
                <w:rFonts w:cs="Arial"/>
                <w:i/>
                <w:lang w:val="en-US"/>
              </w:rPr>
            </w:pPr>
            <w:proofErr w:type="spellStart"/>
            <w:r>
              <w:rPr>
                <w:rFonts w:cs="Arial"/>
                <w:i/>
                <w:lang w:val="en-US"/>
              </w:rPr>
              <w:lastRenderedPageBreak/>
              <w:t>V</w:t>
            </w:r>
            <w:r w:rsidRPr="00D45A6C">
              <w:rPr>
                <w:rFonts w:cs="Arial"/>
                <w:vertAlign w:val="subscript"/>
                <w:lang w:val="en-US"/>
              </w:rPr>
              <w:t>sto;vol,i</w:t>
            </w:r>
            <w:proofErr w:type="spellEnd"/>
          </w:p>
        </w:tc>
        <w:tc>
          <w:tcPr>
            <w:tcW w:w="1346" w:type="dxa"/>
          </w:tcPr>
          <w:p w:rsidR="003409DB" w:rsidRPr="00D45A6C" w:rsidRDefault="003409DB" w:rsidP="00C2553B">
            <w:pPr>
              <w:rPr>
                <w:rFonts w:ascii="Arial" w:hAnsi="Arial" w:cs="Arial"/>
                <w:szCs w:val="20"/>
                <w:lang w:val="en-US"/>
              </w:rPr>
            </w:pPr>
            <w:proofErr w:type="spellStart"/>
            <w:r w:rsidRPr="00D45A6C">
              <w:rPr>
                <w:rFonts w:ascii="Arial" w:hAnsi="Arial" w:cs="Arial"/>
                <w:szCs w:val="20"/>
                <w:lang w:val="en-US"/>
              </w:rPr>
              <w:t>litres</w:t>
            </w:r>
            <w:proofErr w:type="spellEnd"/>
          </w:p>
        </w:tc>
        <w:tc>
          <w:tcPr>
            <w:tcW w:w="4575" w:type="dxa"/>
          </w:tcPr>
          <w:p w:rsidR="003409DB" w:rsidRDefault="003409DB" w:rsidP="00C2553B">
            <w:pPr>
              <w:rPr>
                <w:lang w:val="en-US"/>
              </w:rPr>
            </w:pPr>
            <w:r>
              <w:rPr>
                <w:lang w:val="en-US"/>
              </w:rPr>
              <w:t>Storage volumes</w:t>
            </w:r>
          </w:p>
        </w:tc>
        <w:tc>
          <w:tcPr>
            <w:tcW w:w="992" w:type="dxa"/>
          </w:tcPr>
          <w:p w:rsidR="003409DB" w:rsidRDefault="003409DB" w:rsidP="00C2553B">
            <w:pPr>
              <w:jc w:val="center"/>
              <w:rPr>
                <w:lang w:val="en-US"/>
              </w:rPr>
            </w:pPr>
            <w:r>
              <w:rPr>
                <w:lang w:val="en-US"/>
              </w:rPr>
              <w:t>Input</w:t>
            </w:r>
          </w:p>
        </w:tc>
      </w:tr>
      <w:tr w:rsidR="003409DB" w:rsidRPr="00D45A6C" w:rsidTr="00C2553B">
        <w:tc>
          <w:tcPr>
            <w:tcW w:w="1275" w:type="dxa"/>
          </w:tcPr>
          <w:p w:rsidR="003409DB" w:rsidRPr="00D45A6C" w:rsidRDefault="003409DB" w:rsidP="00C2553B">
            <w:pPr>
              <w:rPr>
                <w:rFonts w:cs="Arial"/>
                <w:i/>
                <w:lang w:val="en-US"/>
              </w:rPr>
            </w:pPr>
            <w:proofErr w:type="spellStart"/>
            <w:r>
              <w:rPr>
                <w:rFonts w:cs="Arial"/>
                <w:i/>
                <w:lang w:val="en-US"/>
              </w:rPr>
              <w:t>Q</w:t>
            </w:r>
            <w:r w:rsidRPr="00D45A6C">
              <w:rPr>
                <w:rFonts w:cs="Arial"/>
                <w:vertAlign w:val="subscript"/>
                <w:lang w:val="en-US"/>
              </w:rPr>
              <w:t>sto;in;req</w:t>
            </w:r>
            <w:proofErr w:type="spellEnd"/>
          </w:p>
        </w:tc>
        <w:tc>
          <w:tcPr>
            <w:tcW w:w="1346" w:type="dxa"/>
          </w:tcPr>
          <w:p w:rsidR="003409DB" w:rsidRPr="00D45A6C" w:rsidRDefault="003409DB" w:rsidP="00C2553B">
            <w:pPr>
              <w:rPr>
                <w:rFonts w:ascii="Arial" w:hAnsi="Arial" w:cs="Arial"/>
                <w:szCs w:val="20"/>
                <w:lang w:val="en-US"/>
              </w:rPr>
            </w:pPr>
            <w:r>
              <w:rPr>
                <w:rFonts w:ascii="Arial" w:hAnsi="Arial" w:cs="Arial"/>
                <w:szCs w:val="20"/>
                <w:lang w:val="en-US"/>
              </w:rPr>
              <w:t>kWh</w:t>
            </w:r>
          </w:p>
        </w:tc>
        <w:tc>
          <w:tcPr>
            <w:tcW w:w="4575" w:type="dxa"/>
          </w:tcPr>
          <w:p w:rsidR="003409DB" w:rsidRPr="00D45A6C" w:rsidRDefault="003409DB" w:rsidP="00C2553B">
            <w:pPr>
              <w:rPr>
                <w:lang w:val="en-US"/>
              </w:rPr>
            </w:pPr>
            <w:r>
              <w:rPr>
                <w:lang w:val="en-US"/>
              </w:rPr>
              <w:t>Requested heat input</w:t>
            </w:r>
          </w:p>
        </w:tc>
        <w:tc>
          <w:tcPr>
            <w:tcW w:w="992" w:type="dxa"/>
          </w:tcPr>
          <w:p w:rsidR="003409DB" w:rsidRPr="00D45A6C" w:rsidRDefault="003409DB" w:rsidP="00C2553B">
            <w:pPr>
              <w:jc w:val="center"/>
              <w:rPr>
                <w:lang w:val="en-US"/>
              </w:rPr>
            </w:pPr>
            <w:r>
              <w:rPr>
                <w:lang w:val="en-US"/>
              </w:rPr>
              <w:t>Input</w:t>
            </w:r>
          </w:p>
        </w:tc>
      </w:tr>
      <w:tr w:rsidR="003409DB" w:rsidRPr="00D45A6C" w:rsidTr="00C2553B">
        <w:tc>
          <w:tcPr>
            <w:tcW w:w="1275" w:type="dxa"/>
          </w:tcPr>
          <w:p w:rsidR="003409DB" w:rsidRPr="00D45A6C" w:rsidRDefault="003409DB" w:rsidP="00C2553B">
            <w:pPr>
              <w:rPr>
                <w:rFonts w:cs="Arial"/>
                <w:i/>
                <w:lang w:val="en-US"/>
              </w:rPr>
            </w:pPr>
            <w:proofErr w:type="spellStart"/>
            <w:r>
              <w:rPr>
                <w:rFonts w:cs="Arial"/>
                <w:i/>
                <w:lang w:val="en-US"/>
              </w:rPr>
              <w:t>Q</w:t>
            </w:r>
            <w:r w:rsidRPr="00D45A6C">
              <w:rPr>
                <w:rFonts w:cs="Arial"/>
                <w:vertAlign w:val="subscript"/>
                <w:lang w:val="en-US"/>
              </w:rPr>
              <w:t>sto;out;req</w:t>
            </w:r>
            <w:proofErr w:type="spellEnd"/>
          </w:p>
        </w:tc>
        <w:tc>
          <w:tcPr>
            <w:tcW w:w="1346" w:type="dxa"/>
          </w:tcPr>
          <w:p w:rsidR="003409DB" w:rsidRPr="00D45A6C" w:rsidRDefault="003409DB" w:rsidP="00C2553B">
            <w:pPr>
              <w:rPr>
                <w:rFonts w:ascii="Arial" w:hAnsi="Arial" w:cs="Arial"/>
                <w:szCs w:val="20"/>
                <w:lang w:val="en-US"/>
              </w:rPr>
            </w:pPr>
            <w:r>
              <w:rPr>
                <w:rFonts w:ascii="Arial" w:hAnsi="Arial" w:cs="Arial"/>
                <w:szCs w:val="20"/>
                <w:lang w:val="en-US"/>
              </w:rPr>
              <w:t>kWh</w:t>
            </w:r>
          </w:p>
        </w:tc>
        <w:tc>
          <w:tcPr>
            <w:tcW w:w="4575" w:type="dxa"/>
          </w:tcPr>
          <w:p w:rsidR="003409DB" w:rsidRPr="00D45A6C" w:rsidRDefault="003409DB" w:rsidP="00C2553B">
            <w:pPr>
              <w:rPr>
                <w:lang w:val="en-US"/>
              </w:rPr>
            </w:pPr>
            <w:r>
              <w:rPr>
                <w:lang w:val="en-US"/>
              </w:rPr>
              <w:t>Requested heat output</w:t>
            </w:r>
          </w:p>
        </w:tc>
        <w:tc>
          <w:tcPr>
            <w:tcW w:w="992" w:type="dxa"/>
          </w:tcPr>
          <w:p w:rsidR="003409DB" w:rsidRPr="00D45A6C" w:rsidRDefault="003409DB" w:rsidP="00C2553B">
            <w:pPr>
              <w:jc w:val="center"/>
              <w:rPr>
                <w:lang w:val="en-US"/>
              </w:rPr>
            </w:pPr>
            <w:r>
              <w:rPr>
                <w:lang w:val="en-US"/>
              </w:rPr>
              <w:t>Input</w:t>
            </w:r>
          </w:p>
        </w:tc>
      </w:tr>
      <w:tr w:rsidR="003409DB" w:rsidRPr="00D45A6C" w:rsidTr="00C2553B">
        <w:tc>
          <w:tcPr>
            <w:tcW w:w="1275" w:type="dxa"/>
          </w:tcPr>
          <w:p w:rsidR="003409DB" w:rsidRDefault="003409DB" w:rsidP="00C2553B">
            <w:pPr>
              <w:rPr>
                <w:rFonts w:cs="Arial"/>
                <w:i/>
                <w:lang w:val="en-US"/>
              </w:rPr>
            </w:pPr>
            <w:proofErr w:type="spellStart"/>
            <w:r w:rsidRPr="00E515E0">
              <w:rPr>
                <w:rFonts w:ascii="Arial" w:hAnsi="Arial" w:cs="Arial"/>
                <w:i/>
                <w:szCs w:val="20"/>
                <w:lang w:val="en-US"/>
              </w:rPr>
              <w:t>ϑ</w:t>
            </w:r>
            <w:r>
              <w:rPr>
                <w:vertAlign w:val="subscript"/>
                <w:lang w:val="en-US"/>
              </w:rPr>
              <w:t>sto;max</w:t>
            </w:r>
            <w:proofErr w:type="spellEnd"/>
          </w:p>
        </w:tc>
        <w:tc>
          <w:tcPr>
            <w:tcW w:w="1346" w:type="dxa"/>
          </w:tcPr>
          <w:p w:rsidR="003409DB" w:rsidRDefault="003409DB" w:rsidP="00C2553B">
            <w:pPr>
              <w:rPr>
                <w:rFonts w:ascii="Arial" w:hAnsi="Arial" w:cs="Arial"/>
                <w:szCs w:val="20"/>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Pr>
                <w:lang w:val="en-US"/>
              </w:rPr>
              <w:t>Thermostat setting for heat input</w:t>
            </w:r>
          </w:p>
        </w:tc>
        <w:tc>
          <w:tcPr>
            <w:tcW w:w="992" w:type="dxa"/>
          </w:tcPr>
          <w:p w:rsidR="003409DB" w:rsidRDefault="003409DB" w:rsidP="00C2553B">
            <w:pPr>
              <w:jc w:val="center"/>
              <w:rPr>
                <w:lang w:val="en-US"/>
              </w:rPr>
            </w:pPr>
            <w:r>
              <w:rPr>
                <w:lang w:val="en-US"/>
              </w:rPr>
              <w:t>Input</w:t>
            </w:r>
          </w:p>
        </w:tc>
      </w:tr>
      <w:tr w:rsidR="003409DB" w:rsidRPr="00D45A6C" w:rsidTr="00C2553B">
        <w:tc>
          <w:tcPr>
            <w:tcW w:w="1275" w:type="dxa"/>
          </w:tcPr>
          <w:p w:rsidR="003409DB" w:rsidRPr="00D45A6C" w:rsidRDefault="003409DB" w:rsidP="00C2553B">
            <w:pPr>
              <w:rPr>
                <w:rFonts w:cs="Arial"/>
                <w:i/>
                <w:lang w:val="en-US"/>
              </w:rPr>
            </w:pPr>
            <w:proofErr w:type="spellStart"/>
            <w:r>
              <w:rPr>
                <w:rFonts w:cs="Arial"/>
                <w:i/>
                <w:lang w:val="en-US"/>
              </w:rPr>
              <w:t>Q</w:t>
            </w:r>
            <w:r>
              <w:rPr>
                <w:rFonts w:cs="Arial"/>
                <w:vertAlign w:val="subscript"/>
                <w:lang w:val="en-US"/>
              </w:rPr>
              <w:t>sto;in</w:t>
            </w:r>
            <w:proofErr w:type="spellEnd"/>
          </w:p>
        </w:tc>
        <w:tc>
          <w:tcPr>
            <w:tcW w:w="1346" w:type="dxa"/>
          </w:tcPr>
          <w:p w:rsidR="003409DB" w:rsidRPr="00D45A6C" w:rsidRDefault="003409DB" w:rsidP="00C2553B">
            <w:pPr>
              <w:rPr>
                <w:rFonts w:ascii="Arial" w:hAnsi="Arial" w:cs="Arial"/>
                <w:szCs w:val="20"/>
                <w:lang w:val="en-US"/>
              </w:rPr>
            </w:pPr>
            <w:r>
              <w:rPr>
                <w:rFonts w:ascii="Arial" w:hAnsi="Arial" w:cs="Arial"/>
                <w:szCs w:val="20"/>
                <w:lang w:val="en-US"/>
              </w:rPr>
              <w:t>kWh</w:t>
            </w:r>
          </w:p>
        </w:tc>
        <w:tc>
          <w:tcPr>
            <w:tcW w:w="4575" w:type="dxa"/>
          </w:tcPr>
          <w:p w:rsidR="003409DB" w:rsidRPr="00D45A6C" w:rsidRDefault="003409DB" w:rsidP="00C2553B">
            <w:pPr>
              <w:rPr>
                <w:lang w:val="en-US"/>
              </w:rPr>
            </w:pPr>
            <w:r>
              <w:rPr>
                <w:lang w:val="en-US"/>
              </w:rPr>
              <w:t>Heat input</w:t>
            </w:r>
          </w:p>
        </w:tc>
        <w:tc>
          <w:tcPr>
            <w:tcW w:w="992" w:type="dxa"/>
          </w:tcPr>
          <w:p w:rsidR="003409DB" w:rsidRPr="00D45A6C" w:rsidRDefault="003409DB" w:rsidP="00C2553B">
            <w:pPr>
              <w:jc w:val="center"/>
              <w:rPr>
                <w:lang w:val="en-US"/>
              </w:rPr>
            </w:pPr>
            <w:r>
              <w:rPr>
                <w:lang w:val="en-US"/>
              </w:rPr>
              <w:t>Output</w:t>
            </w:r>
          </w:p>
        </w:tc>
      </w:tr>
      <w:tr w:rsidR="003409DB" w:rsidRPr="00D45A6C" w:rsidTr="00C2553B">
        <w:tc>
          <w:tcPr>
            <w:tcW w:w="1275" w:type="dxa"/>
          </w:tcPr>
          <w:p w:rsidR="003409DB" w:rsidRPr="00D45A6C" w:rsidRDefault="003409DB" w:rsidP="00C2553B">
            <w:pPr>
              <w:rPr>
                <w:rFonts w:cs="Arial"/>
                <w:i/>
                <w:lang w:val="en-US"/>
              </w:rPr>
            </w:pPr>
            <w:proofErr w:type="spellStart"/>
            <w:r>
              <w:rPr>
                <w:rFonts w:cs="Arial"/>
                <w:i/>
                <w:lang w:val="en-US"/>
              </w:rPr>
              <w:t>Q</w:t>
            </w:r>
            <w:r>
              <w:rPr>
                <w:rFonts w:cs="Arial"/>
                <w:vertAlign w:val="subscript"/>
                <w:lang w:val="en-US"/>
              </w:rPr>
              <w:t>sto;out</w:t>
            </w:r>
            <w:proofErr w:type="spellEnd"/>
          </w:p>
        </w:tc>
        <w:tc>
          <w:tcPr>
            <w:tcW w:w="1346" w:type="dxa"/>
          </w:tcPr>
          <w:p w:rsidR="003409DB" w:rsidRPr="00D45A6C" w:rsidRDefault="003409DB" w:rsidP="00C2553B">
            <w:pPr>
              <w:rPr>
                <w:rFonts w:ascii="Arial" w:hAnsi="Arial" w:cs="Arial"/>
                <w:szCs w:val="20"/>
                <w:lang w:val="en-US"/>
              </w:rPr>
            </w:pPr>
            <w:r>
              <w:rPr>
                <w:rFonts w:ascii="Arial" w:hAnsi="Arial" w:cs="Arial"/>
                <w:szCs w:val="20"/>
                <w:lang w:val="en-US"/>
              </w:rPr>
              <w:t>kWh</w:t>
            </w:r>
          </w:p>
        </w:tc>
        <w:tc>
          <w:tcPr>
            <w:tcW w:w="4575" w:type="dxa"/>
          </w:tcPr>
          <w:p w:rsidR="003409DB" w:rsidRPr="00D45A6C" w:rsidRDefault="003409DB" w:rsidP="00C2553B">
            <w:pPr>
              <w:rPr>
                <w:lang w:val="en-US"/>
              </w:rPr>
            </w:pPr>
            <w:r>
              <w:rPr>
                <w:lang w:val="en-US"/>
              </w:rPr>
              <w:t>Heat output</w:t>
            </w:r>
          </w:p>
        </w:tc>
        <w:tc>
          <w:tcPr>
            <w:tcW w:w="992" w:type="dxa"/>
          </w:tcPr>
          <w:p w:rsidR="003409DB" w:rsidRPr="00D45A6C" w:rsidRDefault="003409DB" w:rsidP="00C2553B">
            <w:pPr>
              <w:jc w:val="center"/>
              <w:rPr>
                <w:lang w:val="en-US"/>
              </w:rPr>
            </w:pPr>
            <w:r>
              <w:rPr>
                <w:lang w:val="en-US"/>
              </w:rPr>
              <w:t>Output</w:t>
            </w:r>
          </w:p>
        </w:tc>
      </w:tr>
      <w:tr w:rsidR="003409DB" w:rsidTr="00C2553B">
        <w:tc>
          <w:tcPr>
            <w:tcW w:w="1275" w:type="dxa"/>
          </w:tcPr>
          <w:p w:rsidR="003409DB" w:rsidRPr="00475DD8" w:rsidRDefault="003409DB" w:rsidP="00C2553B">
            <w:pPr>
              <w:rPr>
                <w:i/>
                <w:lang w:val="en-US"/>
              </w:rPr>
            </w:pPr>
            <w:proofErr w:type="spellStart"/>
            <w:r w:rsidRPr="00E20426">
              <w:rPr>
                <w:rFonts w:ascii="Arial" w:hAnsi="Arial" w:cs="Arial"/>
                <w:i/>
                <w:szCs w:val="20"/>
                <w:lang w:val="en-US"/>
              </w:rPr>
              <w:t>C</w:t>
            </w:r>
            <w:r w:rsidRPr="00E20426">
              <w:rPr>
                <w:rFonts w:ascii="Arial" w:hAnsi="Arial" w:cs="Arial"/>
                <w:szCs w:val="20"/>
                <w:vertAlign w:val="subscript"/>
                <w:lang w:val="en-US"/>
              </w:rPr>
              <w:t>p;w</w:t>
            </w:r>
            <w:proofErr w:type="spellEnd"/>
          </w:p>
        </w:tc>
        <w:tc>
          <w:tcPr>
            <w:tcW w:w="1346" w:type="dxa"/>
          </w:tcPr>
          <w:p w:rsidR="003409DB" w:rsidRDefault="003409DB" w:rsidP="00C2553B">
            <w:pPr>
              <w:rPr>
                <w:lang w:val="en-US"/>
              </w:rPr>
            </w:pPr>
            <w:r>
              <w:rPr>
                <w:lang w:val="en-US"/>
              </w:rPr>
              <w:t>kWh/(</w:t>
            </w:r>
            <w:proofErr w:type="spellStart"/>
            <w:r>
              <w:rPr>
                <w:lang w:val="en-US"/>
              </w:rPr>
              <w:t>kg.K</w:t>
            </w:r>
            <w:proofErr w:type="spellEnd"/>
            <w:r>
              <w:rPr>
                <w:lang w:val="en-US"/>
              </w:rPr>
              <w:t>)</w:t>
            </w:r>
          </w:p>
        </w:tc>
        <w:tc>
          <w:tcPr>
            <w:tcW w:w="4575" w:type="dxa"/>
          </w:tcPr>
          <w:p w:rsidR="003409DB" w:rsidRDefault="003409DB" w:rsidP="00C2553B">
            <w:pPr>
              <w:rPr>
                <w:lang w:val="en-US"/>
              </w:rPr>
            </w:pPr>
            <w:r>
              <w:rPr>
                <w:lang w:val="en-US"/>
              </w:rPr>
              <w:t xml:space="preserve">Water specific heat (! </w:t>
            </w:r>
            <w:r w:rsidRPr="00915923">
              <w:rPr>
                <w:b/>
                <w:u w:val="single"/>
                <w:lang w:val="en-US"/>
              </w:rPr>
              <w:t>k</w:t>
            </w:r>
            <w:r>
              <w:rPr>
                <w:lang w:val="en-US"/>
              </w:rPr>
              <w:t>Wh!, to avoid repeated use of “1 000”)</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Pr="00475DD8" w:rsidRDefault="003409DB" w:rsidP="00C2553B">
            <w:pPr>
              <w:rPr>
                <w:i/>
                <w:lang w:val="en-US"/>
              </w:rPr>
            </w:pPr>
            <w:proofErr w:type="spellStart"/>
            <w:r w:rsidRPr="00E20426">
              <w:rPr>
                <w:rFonts w:ascii="Arial" w:hAnsi="Arial" w:cs="Arial"/>
                <w:i/>
                <w:szCs w:val="20"/>
                <w:lang w:val="en-US"/>
              </w:rPr>
              <w:t>ρ</w:t>
            </w:r>
            <w:r w:rsidRPr="00E20426">
              <w:rPr>
                <w:rFonts w:ascii="Arial" w:hAnsi="Arial" w:cs="Arial"/>
                <w:szCs w:val="20"/>
                <w:vertAlign w:val="subscript"/>
                <w:lang w:val="en-US"/>
              </w:rPr>
              <w:t>w</w:t>
            </w:r>
            <w:proofErr w:type="spellEnd"/>
          </w:p>
        </w:tc>
        <w:tc>
          <w:tcPr>
            <w:tcW w:w="1346" w:type="dxa"/>
          </w:tcPr>
          <w:p w:rsidR="003409DB" w:rsidRDefault="003409DB" w:rsidP="00C2553B">
            <w:pPr>
              <w:rPr>
                <w:lang w:val="en-US"/>
              </w:rPr>
            </w:pPr>
            <w:r>
              <w:rPr>
                <w:lang w:val="en-US"/>
              </w:rPr>
              <w:t>Kg/l</w:t>
            </w:r>
          </w:p>
        </w:tc>
        <w:tc>
          <w:tcPr>
            <w:tcW w:w="4575" w:type="dxa"/>
          </w:tcPr>
          <w:p w:rsidR="003409DB" w:rsidRDefault="003409DB" w:rsidP="00C2553B">
            <w:pPr>
              <w:rPr>
                <w:lang w:val="en-US"/>
              </w:rPr>
            </w:pPr>
            <w:r>
              <w:rPr>
                <w:lang w:val="en-US"/>
              </w:rPr>
              <w:t xml:space="preserve">Specific mass of water (! </w:t>
            </w:r>
            <w:proofErr w:type="spellStart"/>
            <w:proofErr w:type="gramStart"/>
            <w:r>
              <w:rPr>
                <w:lang w:val="en-US"/>
              </w:rPr>
              <w:t>Litres</w:t>
            </w:r>
            <w:proofErr w:type="spellEnd"/>
            <w:r>
              <w:rPr>
                <w:lang w:val="en-US"/>
              </w:rPr>
              <w:t xml:space="preserve"> !</w:t>
            </w:r>
            <w:proofErr w:type="gramEnd"/>
            <w:r>
              <w:rPr>
                <w:lang w:val="en-US"/>
              </w:rPr>
              <w:t xml:space="preserve"> </w:t>
            </w:r>
            <w:proofErr w:type="spellStart"/>
            <w:r>
              <w:rPr>
                <w:lang w:val="en-US"/>
              </w:rPr>
              <w:t>t o</w:t>
            </w:r>
            <w:proofErr w:type="spellEnd"/>
            <w:r>
              <w:rPr>
                <w:lang w:val="en-US"/>
              </w:rPr>
              <w:t xml:space="preserve"> avoid repeated use of “1 000”)</w:t>
            </w:r>
          </w:p>
        </w:tc>
        <w:tc>
          <w:tcPr>
            <w:tcW w:w="992" w:type="dxa"/>
          </w:tcPr>
          <w:p w:rsidR="003409DB" w:rsidRDefault="003409DB" w:rsidP="00C2553B">
            <w:pPr>
              <w:jc w:val="center"/>
              <w:rPr>
                <w:lang w:val="en-US"/>
              </w:rPr>
            </w:pPr>
            <w:r>
              <w:rPr>
                <w:lang w:val="en-US"/>
              </w:rPr>
              <w:t>Input</w:t>
            </w:r>
          </w:p>
        </w:tc>
      </w:tr>
    </w:tbl>
    <w:p w:rsidR="003409DB" w:rsidRDefault="003409DB" w:rsidP="003409DB">
      <w:pPr>
        <w:tabs>
          <w:tab w:val="left" w:pos="2410"/>
        </w:tabs>
        <w:ind w:left="720"/>
        <w:rPr>
          <w:rFonts w:ascii="Arial" w:hAnsi="Arial" w:cs="Arial"/>
          <w:szCs w:val="20"/>
          <w:lang w:val="en-US"/>
        </w:rPr>
      </w:pPr>
    </w:p>
    <w:p w:rsidR="003409DB" w:rsidRPr="00D10B67" w:rsidRDefault="003409DB" w:rsidP="003409DB">
      <w:pPr>
        <w:tabs>
          <w:tab w:val="left" w:pos="2410"/>
        </w:tabs>
        <w:ind w:left="720"/>
        <w:rPr>
          <w:rFonts w:asciiTheme="majorHAnsi" w:hAnsiTheme="majorHAnsi" w:cs="Arial"/>
          <w:szCs w:val="20"/>
          <w:lang w:val="en-US"/>
        </w:rPr>
      </w:pPr>
      <w:r w:rsidRPr="00D10B67">
        <w:rPr>
          <w:rFonts w:asciiTheme="majorHAnsi" w:hAnsiTheme="majorHAnsi" w:cs="Arial"/>
          <w:szCs w:val="20"/>
          <w:lang w:val="en-US"/>
        </w:rPr>
        <w:t xml:space="preserve">Scenario: Solar input </w:t>
      </w:r>
    </w:p>
    <w:p w:rsidR="003409DB" w:rsidRPr="00D10B67" w:rsidRDefault="003409DB" w:rsidP="003409DB">
      <w:pPr>
        <w:tabs>
          <w:tab w:val="left" w:pos="2410"/>
        </w:tabs>
        <w:ind w:left="1440"/>
        <w:rPr>
          <w:rFonts w:asciiTheme="majorHAnsi" w:hAnsiTheme="majorHAnsi" w:cs="Arial"/>
          <w:szCs w:val="20"/>
          <w:lang w:val="en-US"/>
        </w:rPr>
      </w:pPr>
      <w:r w:rsidRPr="00D10B67">
        <w:rPr>
          <w:rFonts w:asciiTheme="majorHAnsi" w:hAnsiTheme="majorHAnsi" w:cs="Arial"/>
          <w:szCs w:val="20"/>
          <w:lang w:val="en-US"/>
        </w:rPr>
        <w:t>First call:</w:t>
      </w:r>
    </w:p>
    <w:tbl>
      <w:tblPr>
        <w:tblStyle w:val="Tabelraster"/>
        <w:tblW w:w="0" w:type="auto"/>
        <w:tblInd w:w="1440" w:type="dxa"/>
        <w:tblLook w:val="04A0" w:firstRow="1" w:lastRow="0" w:firstColumn="1" w:lastColumn="0" w:noHBand="0" w:noVBand="1"/>
      </w:tblPr>
      <w:tblGrid>
        <w:gridCol w:w="1275"/>
        <w:gridCol w:w="4492"/>
      </w:tblGrid>
      <w:tr w:rsidR="003409DB" w:rsidRPr="00475DD8" w:rsidTr="00C2553B">
        <w:tc>
          <w:tcPr>
            <w:tcW w:w="1275" w:type="dxa"/>
          </w:tcPr>
          <w:p w:rsidR="003409DB" w:rsidRPr="00475DD8" w:rsidRDefault="003409DB" w:rsidP="00C2553B">
            <w:pPr>
              <w:rPr>
                <w:i/>
                <w:lang w:val="en-US"/>
              </w:rPr>
            </w:pPr>
            <w:proofErr w:type="spellStart"/>
            <w:r>
              <w:rPr>
                <w:i/>
                <w:lang w:val="en-US"/>
              </w:rPr>
              <w:t>I</w:t>
            </w:r>
            <w:r w:rsidRPr="00D45A6C">
              <w:rPr>
                <w:vertAlign w:val="subscript"/>
                <w:lang w:val="en-US"/>
              </w:rPr>
              <w:t>sto</w:t>
            </w:r>
            <w:proofErr w:type="spellEnd"/>
          </w:p>
        </w:tc>
        <w:tc>
          <w:tcPr>
            <w:tcW w:w="4492" w:type="dxa"/>
          </w:tcPr>
          <w:p w:rsidR="003409DB" w:rsidRPr="00773D30" w:rsidRDefault="003409DB" w:rsidP="00C2553B">
            <w:pPr>
              <w:rPr>
                <w:rFonts w:asciiTheme="majorHAnsi" w:hAnsiTheme="majorHAnsi"/>
                <w:lang w:val="en-US"/>
              </w:rPr>
            </w:pPr>
            <w:r w:rsidRPr="00773D30">
              <w:rPr>
                <w:rFonts w:asciiTheme="majorHAnsi" w:hAnsiTheme="majorHAnsi"/>
                <w:lang w:val="en-US"/>
              </w:rPr>
              <w:t>Bottom volume of the storage</w:t>
            </w:r>
            <w:r>
              <w:rPr>
                <w:rFonts w:asciiTheme="majorHAnsi" w:hAnsiTheme="majorHAnsi"/>
                <w:lang w:val="en-US"/>
              </w:rPr>
              <w:t xml:space="preserve"> </w:t>
            </w:r>
          </w:p>
        </w:tc>
      </w:tr>
      <w:tr w:rsidR="003409DB" w:rsidTr="00C2553B">
        <w:tc>
          <w:tcPr>
            <w:tcW w:w="1275" w:type="dxa"/>
          </w:tcPr>
          <w:p w:rsidR="003409DB" w:rsidRDefault="003409DB" w:rsidP="00C2553B">
            <w:pPr>
              <w:rPr>
                <w:lang w:val="en-US"/>
              </w:rPr>
            </w:pPr>
            <w:proofErr w:type="spellStart"/>
            <w:r w:rsidRPr="00475DD8">
              <w:rPr>
                <w:i/>
                <w:lang w:val="en-US"/>
              </w:rPr>
              <w:t>Q</w:t>
            </w:r>
            <w:r>
              <w:rPr>
                <w:vertAlign w:val="subscript"/>
                <w:lang w:val="en-US"/>
              </w:rPr>
              <w:t>sto;in</w:t>
            </w:r>
            <w:r w:rsidRPr="00475DD8">
              <w:rPr>
                <w:vertAlign w:val="subscript"/>
                <w:lang w:val="en-US"/>
              </w:rPr>
              <w:t>;req</w:t>
            </w:r>
            <w:proofErr w:type="spellEnd"/>
          </w:p>
        </w:tc>
        <w:tc>
          <w:tcPr>
            <w:tcW w:w="4492" w:type="dxa"/>
          </w:tcPr>
          <w:p w:rsidR="003409DB" w:rsidRPr="00773D30" w:rsidRDefault="003409DB" w:rsidP="00C2553B">
            <w:pPr>
              <w:rPr>
                <w:rFonts w:asciiTheme="majorHAnsi" w:hAnsiTheme="majorHAnsi"/>
                <w:lang w:val="en-US"/>
              </w:rPr>
            </w:pPr>
            <w:r w:rsidRPr="00773D30">
              <w:rPr>
                <w:rFonts w:asciiTheme="majorHAnsi" w:hAnsiTheme="majorHAnsi"/>
                <w:lang w:val="en-US"/>
              </w:rPr>
              <w:t>Result from solar thermal model</w:t>
            </w:r>
          </w:p>
        </w:tc>
      </w:tr>
      <w:tr w:rsidR="003409DB" w:rsidTr="00C2553B">
        <w:tc>
          <w:tcPr>
            <w:tcW w:w="1275" w:type="dxa"/>
          </w:tcPr>
          <w:p w:rsidR="003409DB" w:rsidRDefault="003409DB" w:rsidP="00C2553B">
            <w:pPr>
              <w:rPr>
                <w:lang w:val="en-US"/>
              </w:rPr>
            </w:pPr>
            <w:proofErr w:type="spellStart"/>
            <w:r w:rsidRPr="00E515E0">
              <w:rPr>
                <w:rFonts w:ascii="Arial" w:hAnsi="Arial" w:cs="Arial"/>
                <w:i/>
                <w:szCs w:val="20"/>
                <w:lang w:val="en-US"/>
              </w:rPr>
              <w:t>ϑ</w:t>
            </w:r>
            <w:r>
              <w:rPr>
                <w:rFonts w:ascii="Arial" w:hAnsi="Arial" w:cs="Arial"/>
                <w:szCs w:val="20"/>
                <w:vertAlign w:val="subscript"/>
                <w:lang w:val="en-US"/>
              </w:rPr>
              <w:t>sto;max</w:t>
            </w:r>
            <w:proofErr w:type="spellEnd"/>
          </w:p>
        </w:tc>
        <w:tc>
          <w:tcPr>
            <w:tcW w:w="4492" w:type="dxa"/>
          </w:tcPr>
          <w:p w:rsidR="003409DB" w:rsidRPr="00773D30" w:rsidRDefault="003409DB" w:rsidP="00C2553B">
            <w:pPr>
              <w:rPr>
                <w:rFonts w:asciiTheme="majorHAnsi" w:hAnsiTheme="majorHAnsi" w:cs="Arial"/>
                <w:szCs w:val="20"/>
                <w:lang w:val="en-US"/>
              </w:rPr>
            </w:pPr>
            <w:r>
              <w:rPr>
                <w:rFonts w:asciiTheme="majorHAnsi" w:hAnsiTheme="majorHAnsi" w:cs="Arial"/>
                <w:szCs w:val="20"/>
                <w:lang w:val="en-US"/>
              </w:rPr>
              <w:t>90</w:t>
            </w:r>
          </w:p>
        </w:tc>
      </w:tr>
      <w:tr w:rsidR="003409DB" w:rsidTr="00C2553B">
        <w:tc>
          <w:tcPr>
            <w:tcW w:w="1275" w:type="dxa"/>
          </w:tcPr>
          <w:p w:rsidR="003409DB" w:rsidRDefault="003409DB" w:rsidP="00C2553B">
            <w:pPr>
              <w:rPr>
                <w:lang w:val="en-US"/>
              </w:rPr>
            </w:pPr>
            <w:proofErr w:type="spellStart"/>
            <w:r w:rsidRPr="0074221E">
              <w:rPr>
                <w:rFonts w:asciiTheme="majorHAnsi" w:hAnsiTheme="majorHAnsi" w:cs="Arial"/>
                <w:i/>
                <w:szCs w:val="20"/>
                <w:lang w:val="en-US"/>
              </w:rPr>
              <w:t>Q</w:t>
            </w:r>
            <w:r w:rsidRPr="00475DD8">
              <w:rPr>
                <w:rFonts w:ascii="Arial" w:hAnsi="Arial" w:cs="Arial"/>
                <w:szCs w:val="20"/>
                <w:vertAlign w:val="subscript"/>
                <w:lang w:val="en-US"/>
              </w:rPr>
              <w:t>sto;out;req</w:t>
            </w:r>
            <w:proofErr w:type="spellEnd"/>
          </w:p>
        </w:tc>
        <w:tc>
          <w:tcPr>
            <w:tcW w:w="4492" w:type="dxa"/>
          </w:tcPr>
          <w:p w:rsidR="003409DB" w:rsidRPr="00773D30" w:rsidRDefault="003409DB" w:rsidP="00C2553B">
            <w:pPr>
              <w:rPr>
                <w:rFonts w:asciiTheme="majorHAnsi" w:hAnsiTheme="majorHAnsi" w:cs="Arial"/>
                <w:szCs w:val="20"/>
                <w:lang w:val="en-US"/>
              </w:rPr>
            </w:pPr>
            <w:r>
              <w:rPr>
                <w:rFonts w:asciiTheme="majorHAnsi" w:hAnsiTheme="majorHAnsi" w:cs="Arial"/>
                <w:szCs w:val="20"/>
                <w:lang w:val="en-US"/>
              </w:rPr>
              <w:t>0</w:t>
            </w:r>
          </w:p>
        </w:tc>
      </w:tr>
      <w:tr w:rsidR="003409DB" w:rsidTr="00C2553B">
        <w:tc>
          <w:tcPr>
            <w:tcW w:w="1275" w:type="dxa"/>
          </w:tcPr>
          <w:p w:rsidR="003409DB" w:rsidRDefault="003409DB" w:rsidP="00C2553B">
            <w:pPr>
              <w:rPr>
                <w:lang w:val="en-US"/>
              </w:rPr>
            </w:pPr>
            <w:proofErr w:type="spellStart"/>
            <w:r w:rsidRPr="00E515E0">
              <w:rPr>
                <w:rFonts w:ascii="Arial" w:hAnsi="Arial" w:cs="Arial"/>
                <w:i/>
                <w:szCs w:val="20"/>
                <w:lang w:val="en-US"/>
              </w:rPr>
              <w:t>ϑ</w:t>
            </w:r>
            <w:r>
              <w:rPr>
                <w:vertAlign w:val="subscript"/>
                <w:lang w:val="en-US"/>
              </w:rPr>
              <w:t>sto;out;inlet</w:t>
            </w:r>
            <w:proofErr w:type="spellEnd"/>
          </w:p>
        </w:tc>
        <w:tc>
          <w:tcPr>
            <w:tcW w:w="4492" w:type="dxa"/>
          </w:tcPr>
          <w:p w:rsidR="003409DB" w:rsidRPr="00773D30" w:rsidRDefault="003409DB" w:rsidP="00C2553B">
            <w:pPr>
              <w:rPr>
                <w:rFonts w:asciiTheme="majorHAnsi" w:hAnsiTheme="majorHAnsi" w:cs="Arial"/>
                <w:szCs w:val="20"/>
                <w:lang w:val="en-US"/>
              </w:rPr>
            </w:pPr>
            <w:r>
              <w:rPr>
                <w:rFonts w:asciiTheme="majorHAnsi" w:hAnsiTheme="majorHAnsi" w:cs="Arial"/>
                <w:szCs w:val="20"/>
                <w:lang w:val="en-US"/>
              </w:rPr>
              <w:t>0</w:t>
            </w:r>
          </w:p>
        </w:tc>
      </w:tr>
    </w:tbl>
    <w:p w:rsidR="003409DB" w:rsidRDefault="003409DB" w:rsidP="003409DB">
      <w:pPr>
        <w:tabs>
          <w:tab w:val="left" w:pos="2410"/>
        </w:tabs>
        <w:ind w:left="720"/>
        <w:rPr>
          <w:rFonts w:ascii="Arial" w:hAnsi="Arial" w:cs="Arial"/>
          <w:szCs w:val="20"/>
          <w:lang w:val="en-US"/>
        </w:rPr>
      </w:pPr>
    </w:p>
    <w:p w:rsidR="003409DB" w:rsidRDefault="003409DB" w:rsidP="003409DB">
      <w:pPr>
        <w:rPr>
          <w:lang w:val="en-US"/>
        </w:rPr>
      </w:pPr>
      <w:r>
        <w:rPr>
          <w:lang w:val="en-US"/>
        </w:rPr>
        <w:tab/>
      </w:r>
      <w:r>
        <w:rPr>
          <w:lang w:val="en-US"/>
        </w:rPr>
        <w:tab/>
        <w:t>Second call:</w:t>
      </w:r>
    </w:p>
    <w:tbl>
      <w:tblPr>
        <w:tblStyle w:val="Tabelraster"/>
        <w:tblW w:w="0" w:type="auto"/>
        <w:tblInd w:w="1440" w:type="dxa"/>
        <w:tblLook w:val="04A0" w:firstRow="1" w:lastRow="0" w:firstColumn="1" w:lastColumn="0" w:noHBand="0" w:noVBand="1"/>
      </w:tblPr>
      <w:tblGrid>
        <w:gridCol w:w="1275"/>
        <w:gridCol w:w="4492"/>
      </w:tblGrid>
      <w:tr w:rsidR="003409DB" w:rsidRPr="00475DD8" w:rsidTr="00C2553B">
        <w:tc>
          <w:tcPr>
            <w:tcW w:w="1275" w:type="dxa"/>
          </w:tcPr>
          <w:p w:rsidR="003409DB" w:rsidRPr="00475DD8" w:rsidRDefault="003409DB" w:rsidP="00C2553B">
            <w:pPr>
              <w:rPr>
                <w:i/>
                <w:lang w:val="en-US"/>
              </w:rPr>
            </w:pPr>
            <w:proofErr w:type="spellStart"/>
            <w:r>
              <w:rPr>
                <w:i/>
                <w:lang w:val="en-US"/>
              </w:rPr>
              <w:t>P</w:t>
            </w:r>
            <w:r w:rsidRPr="00F54079">
              <w:rPr>
                <w:vertAlign w:val="subscript"/>
                <w:lang w:val="en-US"/>
              </w:rPr>
              <w:t>vol</w:t>
            </w:r>
            <w:proofErr w:type="spellEnd"/>
          </w:p>
        </w:tc>
        <w:tc>
          <w:tcPr>
            <w:tcW w:w="4492" w:type="dxa"/>
          </w:tcPr>
          <w:p w:rsidR="003409DB" w:rsidRPr="00773D30" w:rsidRDefault="003409DB" w:rsidP="00C2553B">
            <w:pPr>
              <w:rPr>
                <w:rFonts w:asciiTheme="majorHAnsi" w:hAnsiTheme="majorHAnsi"/>
                <w:lang w:val="en-US"/>
              </w:rPr>
            </w:pPr>
            <w:r>
              <w:rPr>
                <w:rFonts w:asciiTheme="majorHAnsi" w:hAnsiTheme="majorHAnsi"/>
                <w:lang w:val="en-US"/>
              </w:rPr>
              <w:t>third volume of four</w:t>
            </w:r>
          </w:p>
        </w:tc>
      </w:tr>
      <w:tr w:rsidR="003409DB" w:rsidTr="00C2553B">
        <w:tc>
          <w:tcPr>
            <w:tcW w:w="1275" w:type="dxa"/>
          </w:tcPr>
          <w:p w:rsidR="003409DB" w:rsidRDefault="003409DB" w:rsidP="00C2553B">
            <w:pPr>
              <w:rPr>
                <w:lang w:val="en-US"/>
              </w:rPr>
            </w:pPr>
            <w:proofErr w:type="spellStart"/>
            <w:r w:rsidRPr="00475DD8">
              <w:rPr>
                <w:i/>
                <w:lang w:val="en-US"/>
              </w:rPr>
              <w:t>Q</w:t>
            </w:r>
            <w:r>
              <w:rPr>
                <w:vertAlign w:val="subscript"/>
                <w:lang w:val="en-US"/>
              </w:rPr>
              <w:t>sto;in</w:t>
            </w:r>
            <w:r w:rsidRPr="00475DD8">
              <w:rPr>
                <w:vertAlign w:val="subscript"/>
                <w:lang w:val="en-US"/>
              </w:rPr>
              <w:t>;req</w:t>
            </w:r>
            <w:proofErr w:type="spellEnd"/>
          </w:p>
        </w:tc>
        <w:tc>
          <w:tcPr>
            <w:tcW w:w="4492" w:type="dxa"/>
          </w:tcPr>
          <w:p w:rsidR="003409DB" w:rsidRPr="00773D30" w:rsidRDefault="003409DB" w:rsidP="00C2553B">
            <w:pPr>
              <w:rPr>
                <w:rFonts w:asciiTheme="majorHAnsi" w:hAnsiTheme="majorHAnsi"/>
                <w:lang w:val="en-US"/>
              </w:rPr>
            </w:pPr>
            <w:r>
              <w:rPr>
                <w:rFonts w:asciiTheme="majorHAnsi" w:hAnsiTheme="majorHAnsi"/>
                <w:lang w:val="en-US"/>
              </w:rPr>
              <w:t>Maximum heat input from backup heater</w:t>
            </w:r>
          </w:p>
        </w:tc>
      </w:tr>
      <w:tr w:rsidR="003409DB" w:rsidTr="00C2553B">
        <w:tc>
          <w:tcPr>
            <w:tcW w:w="1275" w:type="dxa"/>
          </w:tcPr>
          <w:p w:rsidR="003409DB" w:rsidRDefault="003409DB" w:rsidP="00C2553B">
            <w:pPr>
              <w:rPr>
                <w:lang w:val="en-US"/>
              </w:rPr>
            </w:pPr>
            <w:proofErr w:type="spellStart"/>
            <w:r w:rsidRPr="00E515E0">
              <w:rPr>
                <w:rFonts w:ascii="Arial" w:hAnsi="Arial" w:cs="Arial"/>
                <w:i/>
                <w:szCs w:val="20"/>
                <w:lang w:val="en-US"/>
              </w:rPr>
              <w:t>ϑ</w:t>
            </w:r>
            <w:r w:rsidRPr="00475DD8">
              <w:rPr>
                <w:rFonts w:ascii="Arial" w:hAnsi="Arial" w:cs="Arial"/>
                <w:szCs w:val="20"/>
                <w:vertAlign w:val="subscript"/>
                <w:lang w:val="en-US"/>
              </w:rPr>
              <w:t>sto;in</w:t>
            </w:r>
            <w:r>
              <w:rPr>
                <w:rFonts w:ascii="Arial" w:hAnsi="Arial" w:cs="Arial"/>
                <w:szCs w:val="20"/>
                <w:vertAlign w:val="subscript"/>
                <w:lang w:val="en-US"/>
              </w:rPr>
              <w:t>;max</w:t>
            </w:r>
            <w:proofErr w:type="spellEnd"/>
          </w:p>
        </w:tc>
        <w:tc>
          <w:tcPr>
            <w:tcW w:w="4492" w:type="dxa"/>
          </w:tcPr>
          <w:p w:rsidR="003409DB" w:rsidRPr="00773D30" w:rsidRDefault="003409DB" w:rsidP="00C2553B">
            <w:pPr>
              <w:rPr>
                <w:rFonts w:asciiTheme="majorHAnsi" w:hAnsiTheme="majorHAnsi" w:cs="Arial"/>
                <w:szCs w:val="20"/>
                <w:lang w:val="en-US"/>
              </w:rPr>
            </w:pPr>
            <w:r>
              <w:rPr>
                <w:rFonts w:asciiTheme="majorHAnsi" w:hAnsiTheme="majorHAnsi" w:cs="Arial"/>
                <w:szCs w:val="20"/>
                <w:lang w:val="en-US"/>
              </w:rPr>
              <w:t>70</w:t>
            </w:r>
          </w:p>
        </w:tc>
      </w:tr>
      <w:tr w:rsidR="003409DB" w:rsidTr="00C2553B">
        <w:tc>
          <w:tcPr>
            <w:tcW w:w="1275" w:type="dxa"/>
          </w:tcPr>
          <w:p w:rsidR="003409DB" w:rsidRDefault="003409DB" w:rsidP="00C2553B">
            <w:pPr>
              <w:rPr>
                <w:lang w:val="en-US"/>
              </w:rPr>
            </w:pPr>
            <w:proofErr w:type="spellStart"/>
            <w:r w:rsidRPr="0074221E">
              <w:rPr>
                <w:rFonts w:asciiTheme="majorHAnsi" w:hAnsiTheme="majorHAnsi" w:cs="Arial"/>
                <w:i/>
                <w:szCs w:val="20"/>
                <w:lang w:val="en-US"/>
              </w:rPr>
              <w:t>Q</w:t>
            </w:r>
            <w:r w:rsidRPr="00475DD8">
              <w:rPr>
                <w:rFonts w:ascii="Arial" w:hAnsi="Arial" w:cs="Arial"/>
                <w:szCs w:val="20"/>
                <w:vertAlign w:val="subscript"/>
                <w:lang w:val="en-US"/>
              </w:rPr>
              <w:t>sto;out;req</w:t>
            </w:r>
            <w:proofErr w:type="spellEnd"/>
          </w:p>
        </w:tc>
        <w:tc>
          <w:tcPr>
            <w:tcW w:w="4492" w:type="dxa"/>
          </w:tcPr>
          <w:p w:rsidR="003409DB" w:rsidRPr="00773D30" w:rsidRDefault="003409DB" w:rsidP="00C2553B">
            <w:pPr>
              <w:rPr>
                <w:rFonts w:asciiTheme="majorHAnsi" w:hAnsiTheme="majorHAnsi" w:cs="Arial"/>
                <w:szCs w:val="20"/>
                <w:lang w:val="en-US"/>
              </w:rPr>
            </w:pPr>
            <w:r>
              <w:rPr>
                <w:rFonts w:asciiTheme="majorHAnsi" w:hAnsiTheme="majorHAnsi"/>
                <w:lang w:val="en-US"/>
              </w:rPr>
              <w:t>Heat requested for space heating</w:t>
            </w:r>
          </w:p>
        </w:tc>
      </w:tr>
      <w:tr w:rsidR="003409DB" w:rsidTr="00C2553B">
        <w:tc>
          <w:tcPr>
            <w:tcW w:w="1275" w:type="dxa"/>
          </w:tcPr>
          <w:p w:rsidR="003409DB" w:rsidRDefault="003409DB" w:rsidP="00C2553B">
            <w:pPr>
              <w:rPr>
                <w:lang w:val="en-US"/>
              </w:rPr>
            </w:pPr>
            <w:proofErr w:type="spellStart"/>
            <w:r w:rsidRPr="00E515E0">
              <w:rPr>
                <w:rFonts w:ascii="Arial" w:hAnsi="Arial" w:cs="Arial"/>
                <w:i/>
                <w:szCs w:val="20"/>
                <w:lang w:val="en-US"/>
              </w:rPr>
              <w:t>ϑ</w:t>
            </w:r>
            <w:r>
              <w:rPr>
                <w:vertAlign w:val="subscript"/>
                <w:lang w:val="en-US"/>
              </w:rPr>
              <w:t>sto;out;inlet</w:t>
            </w:r>
            <w:proofErr w:type="spellEnd"/>
          </w:p>
        </w:tc>
        <w:tc>
          <w:tcPr>
            <w:tcW w:w="4492" w:type="dxa"/>
          </w:tcPr>
          <w:p w:rsidR="003409DB" w:rsidRPr="00773D30" w:rsidRDefault="003409DB" w:rsidP="00C2553B">
            <w:pPr>
              <w:rPr>
                <w:rFonts w:asciiTheme="majorHAnsi" w:hAnsiTheme="majorHAnsi" w:cs="Arial"/>
                <w:szCs w:val="20"/>
                <w:lang w:val="en-US"/>
              </w:rPr>
            </w:pPr>
            <w:r>
              <w:rPr>
                <w:rFonts w:asciiTheme="majorHAnsi" w:hAnsiTheme="majorHAnsi" w:cs="Arial"/>
                <w:szCs w:val="20"/>
                <w:lang w:val="en-US"/>
              </w:rPr>
              <w:t>Space heating return temperature</w:t>
            </w:r>
          </w:p>
        </w:tc>
      </w:tr>
    </w:tbl>
    <w:p w:rsidR="003409DB" w:rsidRPr="00A80BB1" w:rsidRDefault="003409DB" w:rsidP="003409DB">
      <w:pPr>
        <w:rPr>
          <w:rFonts w:ascii="Arial" w:hAnsi="Arial" w:cs="Arial"/>
          <w:lang w:val="en-US"/>
        </w:rPr>
      </w:pPr>
    </w:p>
    <w:p w:rsidR="003409DB" w:rsidRDefault="003409DB" w:rsidP="003409DB">
      <w:pPr>
        <w:spacing w:after="200" w:line="276" w:lineRule="auto"/>
        <w:rPr>
          <w:lang w:val="en-US"/>
        </w:rPr>
      </w:pPr>
      <w:r>
        <w:rPr>
          <w:lang w:val="en-US"/>
        </w:rPr>
        <w:br w:type="page"/>
      </w:r>
    </w:p>
    <w:p w:rsidR="003409DB" w:rsidRPr="009B4155" w:rsidRDefault="003409DB" w:rsidP="003409DB">
      <w:pPr>
        <w:pStyle w:val="Kop1"/>
        <w:rPr>
          <w:lang w:val="en-US"/>
        </w:rPr>
      </w:pPr>
      <w:r w:rsidRPr="009B4155">
        <w:rPr>
          <w:rFonts w:ascii="Cambria" w:hAnsi="Cambria" w:cs="Arial"/>
          <w:szCs w:val="20"/>
          <w:lang w:val="en-US"/>
        </w:rPr>
        <w:lastRenderedPageBreak/>
        <w:t xml:space="preserve">Annex </w:t>
      </w:r>
      <w:r>
        <w:rPr>
          <w:rFonts w:ascii="Cambria" w:hAnsi="Cambria" w:cs="Arial"/>
          <w:szCs w:val="20"/>
          <w:lang w:val="en-US"/>
        </w:rPr>
        <w:t>IV</w:t>
      </w:r>
      <w:r>
        <w:rPr>
          <w:rFonts w:cs="Arial"/>
          <w:szCs w:val="20"/>
          <w:lang w:val="en-US"/>
        </w:rPr>
        <w:t xml:space="preserve"> </w:t>
      </w:r>
      <w:r w:rsidRPr="009B4155">
        <w:rPr>
          <w:lang w:val="en-US"/>
        </w:rPr>
        <w:t>Text proposal to replace paragraph 6.4.3.</w:t>
      </w:r>
      <w:r w:rsidR="00347227">
        <w:rPr>
          <w:lang w:val="en-US"/>
        </w:rPr>
        <w:t>9</w:t>
      </w:r>
      <w:r w:rsidRPr="009B4155">
        <w:rPr>
          <w:lang w:val="en-US"/>
        </w:rPr>
        <w:t xml:space="preserve"> of </w:t>
      </w:r>
      <w:proofErr w:type="spellStart"/>
      <w:r w:rsidRPr="009B4155">
        <w:rPr>
          <w:lang w:val="en-US"/>
        </w:rPr>
        <w:t>prEN</w:t>
      </w:r>
      <w:proofErr w:type="spellEnd"/>
      <w:r w:rsidRPr="009B4155">
        <w:rPr>
          <w:lang w:val="en-US"/>
        </w:rPr>
        <w:t xml:space="preserve"> 15316-5</w:t>
      </w:r>
    </w:p>
    <w:p w:rsidR="003409DB" w:rsidRPr="009B4155" w:rsidRDefault="003409DB" w:rsidP="003409DB">
      <w:pPr>
        <w:rPr>
          <w:rFonts w:cs="Arial"/>
          <w:szCs w:val="20"/>
          <w:lang w:val="en-US"/>
        </w:rPr>
      </w:pPr>
    </w:p>
    <w:p w:rsidR="003409DB" w:rsidRPr="009B4155" w:rsidRDefault="003409DB" w:rsidP="003409DB">
      <w:pPr>
        <w:ind w:left="1418" w:hanging="1418"/>
        <w:rPr>
          <w:rFonts w:cs="Arial"/>
          <w:szCs w:val="20"/>
          <w:lang w:val="en-US"/>
        </w:rPr>
      </w:pPr>
      <w:r w:rsidRPr="009B4155">
        <w:rPr>
          <w:rFonts w:cs="Arial"/>
          <w:szCs w:val="20"/>
          <w:lang w:val="en-US"/>
        </w:rPr>
        <w:t xml:space="preserve">Original title: </w:t>
      </w:r>
      <w:r>
        <w:rPr>
          <w:rFonts w:cs="Arial"/>
          <w:szCs w:val="20"/>
          <w:lang w:val="en-US"/>
        </w:rPr>
        <w:tab/>
      </w:r>
      <w:r w:rsidRPr="00634961">
        <w:rPr>
          <w:rFonts w:cs="Arial"/>
          <w:szCs w:val="20"/>
          <w:lang w:val="en-US"/>
        </w:rPr>
        <w:t>6.4.3.</w:t>
      </w:r>
      <w:r w:rsidR="00347227">
        <w:rPr>
          <w:rFonts w:cs="Arial"/>
          <w:szCs w:val="20"/>
          <w:lang w:val="en-US"/>
        </w:rPr>
        <w:t>9</w:t>
      </w:r>
      <w:r w:rsidRPr="00634961">
        <w:rPr>
          <w:rFonts w:cs="Arial"/>
          <w:szCs w:val="20"/>
          <w:lang w:val="en-US"/>
        </w:rPr>
        <w:tab/>
        <w:t>Step 7 – Temperatures in the storage after energy input</w:t>
      </w:r>
    </w:p>
    <w:p w:rsidR="003409DB" w:rsidRDefault="003409DB" w:rsidP="003409DB">
      <w:pPr>
        <w:spacing w:after="200" w:line="276" w:lineRule="auto"/>
        <w:rPr>
          <w:lang w:val="en-US"/>
        </w:rPr>
      </w:pPr>
    </w:p>
    <w:tbl>
      <w:tblPr>
        <w:tblStyle w:val="Tabelraster"/>
        <w:tblW w:w="0" w:type="auto"/>
        <w:tblLook w:val="04A0" w:firstRow="1" w:lastRow="0" w:firstColumn="1" w:lastColumn="0" w:noHBand="0" w:noVBand="1"/>
      </w:tblPr>
      <w:tblGrid>
        <w:gridCol w:w="9210"/>
      </w:tblGrid>
      <w:tr w:rsidR="003409DB" w:rsidTr="00C2553B">
        <w:tc>
          <w:tcPr>
            <w:tcW w:w="9210" w:type="dxa"/>
          </w:tcPr>
          <w:p w:rsidR="003409DB" w:rsidRPr="00634961" w:rsidRDefault="003409DB" w:rsidP="00C2553B">
            <w:pPr>
              <w:rPr>
                <w:b/>
                <w:lang w:val="en-US"/>
              </w:rPr>
            </w:pPr>
            <w:r>
              <w:rPr>
                <w:b/>
                <w:lang w:val="en-US"/>
              </w:rPr>
              <w:t>6.4.3.</w:t>
            </w:r>
            <w:r w:rsidR="00347227">
              <w:rPr>
                <w:b/>
                <w:lang w:val="en-US"/>
              </w:rPr>
              <w:t>9</w:t>
            </w:r>
            <w:r>
              <w:rPr>
                <w:b/>
                <w:lang w:val="en-US"/>
              </w:rPr>
              <w:t xml:space="preserve"> </w:t>
            </w:r>
            <w:r>
              <w:rPr>
                <w:b/>
                <w:lang w:val="en-US"/>
              </w:rPr>
              <w:tab/>
              <w:t xml:space="preserve">Rearrange temperatures in the storage to a natural state </w:t>
            </w:r>
          </w:p>
          <w:p w:rsidR="003409DB" w:rsidRPr="00B75A3D" w:rsidRDefault="003409DB" w:rsidP="00C2553B">
            <w:pPr>
              <w:rPr>
                <w:lang w:val="en-US"/>
              </w:rPr>
            </w:pPr>
          </w:p>
          <w:p w:rsidR="003409DB" w:rsidRDefault="003409DB" w:rsidP="00C2553B">
            <w:pPr>
              <w:spacing w:after="200" w:line="276" w:lineRule="auto"/>
              <w:rPr>
                <w:szCs w:val="20"/>
                <w:lang w:val="en-US"/>
              </w:rPr>
            </w:pPr>
            <w:r>
              <w:rPr>
                <w:szCs w:val="20"/>
                <w:lang w:val="en-US"/>
              </w:rPr>
              <w:t xml:space="preserve">For each volume of the storage tank, starting with the lowest volume, the temperature difference between two </w:t>
            </w:r>
            <w:r w:rsidRPr="00A167AB">
              <w:rPr>
                <w:szCs w:val="20"/>
                <w:lang w:val="en-US"/>
              </w:rPr>
              <w:t>adjacent</w:t>
            </w:r>
            <w:r>
              <w:rPr>
                <w:szCs w:val="20"/>
                <w:lang w:val="en-US"/>
              </w:rPr>
              <w:t xml:space="preserve"> volumes is evaluated.</w:t>
            </w:r>
          </w:p>
          <w:p w:rsidR="003409DB" w:rsidRDefault="003409DB" w:rsidP="00C2553B">
            <w:pPr>
              <w:spacing w:after="200" w:line="276" w:lineRule="auto"/>
              <w:rPr>
                <w:szCs w:val="20"/>
                <w:lang w:val="en-US"/>
              </w:rPr>
            </w:pPr>
          </w:p>
          <w:p w:rsidR="003409DB" w:rsidRPr="00B75A3D" w:rsidRDefault="003409DB" w:rsidP="00C2553B">
            <w:pPr>
              <w:spacing w:after="200" w:line="276" w:lineRule="auto"/>
              <w:rPr>
                <w:szCs w:val="20"/>
                <w:lang w:val="en-US"/>
              </w:rPr>
            </w:pPr>
            <w:r w:rsidRPr="00B75A3D">
              <w:rPr>
                <w:szCs w:val="20"/>
                <w:lang w:val="en-US"/>
              </w:rPr>
              <w:t xml:space="preserve">If </w:t>
            </w:r>
            <w:proofErr w:type="spellStart"/>
            <w:r w:rsidRPr="00B75A3D">
              <w:rPr>
                <w:rFonts w:cs="Arial"/>
                <w:i/>
                <w:lang w:val="en-US"/>
              </w:rPr>
              <w:t>ϑ</w:t>
            </w:r>
            <w:r w:rsidRPr="00B75A3D">
              <w:rPr>
                <w:rFonts w:cs="Arial"/>
                <w:vertAlign w:val="subscript"/>
                <w:lang w:val="en-US"/>
              </w:rPr>
              <w:t>sto</w:t>
            </w:r>
            <w:proofErr w:type="gramStart"/>
            <w:r w:rsidRPr="00B75A3D">
              <w:rPr>
                <w:rFonts w:cs="Arial"/>
                <w:vertAlign w:val="subscript"/>
                <w:lang w:val="en-US"/>
              </w:rPr>
              <w:t>;vol,i</w:t>
            </w:r>
            <w:proofErr w:type="spellEnd"/>
            <w:proofErr w:type="gramEnd"/>
            <w:r w:rsidRPr="00B75A3D">
              <w:rPr>
                <w:rFonts w:cs="Arial"/>
                <w:i/>
                <w:lang w:val="en-US"/>
              </w:rPr>
              <w:t xml:space="preserve"> &gt; ϑ</w:t>
            </w:r>
            <w:r w:rsidRPr="00B75A3D">
              <w:rPr>
                <w:rFonts w:cs="Arial"/>
                <w:vertAlign w:val="subscript"/>
                <w:lang w:val="en-US"/>
              </w:rPr>
              <w:t>sto;vol,i+1</w:t>
            </w:r>
            <w:r w:rsidRPr="00B75A3D">
              <w:rPr>
                <w:rFonts w:cs="Arial"/>
                <w:i/>
                <w:szCs w:val="20"/>
                <w:lang w:val="en-US"/>
              </w:rPr>
              <w:t xml:space="preserve">, </w:t>
            </w:r>
            <w:r w:rsidRPr="00B75A3D">
              <w:rPr>
                <w:rFonts w:cs="Arial"/>
                <w:szCs w:val="20"/>
                <w:lang w:val="en-US"/>
              </w:rPr>
              <w:t>both volumes are melted according to formula (11).</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91"/>
            </w:tblGrid>
            <w:tr w:rsidR="003409DB" w:rsidTr="00C2553B">
              <w:tc>
                <w:tcPr>
                  <w:tcW w:w="7338" w:type="dxa"/>
                </w:tcPr>
                <w:p w:rsidR="003409DB" w:rsidRPr="0093074F" w:rsidRDefault="00FE5A24" w:rsidP="00C2553B">
                  <w:pPr>
                    <w:spacing w:after="200" w:line="276" w:lineRule="auto"/>
                    <w:rPr>
                      <w:szCs w:val="20"/>
                      <w:lang w:val="en-US"/>
                    </w:rPr>
                  </w:pPr>
                  <m:oMathPara>
                    <m:oMathParaPr>
                      <m:jc m:val="left"/>
                    </m:oMathParaPr>
                    <m:oMath>
                      <m:sSub>
                        <m:sSubPr>
                          <m:ctrlPr>
                            <w:rPr>
                              <w:rFonts w:ascii="Cambria Math" w:hAnsi="Cambria Math"/>
                              <w:i/>
                              <w:szCs w:val="20"/>
                              <w:lang w:val="en-US"/>
                            </w:rPr>
                          </m:ctrlPr>
                        </m:sSubPr>
                        <m:e>
                          <m:r>
                            <w:rPr>
                              <w:rFonts w:ascii="Cambria Math" w:hAnsi="Cambria Math"/>
                              <w:szCs w:val="20"/>
                              <w:lang w:val="en-US"/>
                            </w:rPr>
                            <m:t>ϑ</m:t>
                          </m:r>
                        </m:e>
                        <m:sub>
                          <m:r>
                            <w:rPr>
                              <w:rFonts w:ascii="Cambria Math" w:hAnsi="Cambria Math"/>
                              <w:szCs w:val="20"/>
                              <w:lang w:val="en-US"/>
                            </w:rPr>
                            <m:t>sto;vol,i</m:t>
                          </m:r>
                        </m:sub>
                      </m:sSub>
                      <m:r>
                        <w:rPr>
                          <w:rFonts w:ascii="Cambria Math" w:hAnsi="Cambria Math"/>
                          <w:szCs w:val="20"/>
                          <w:lang w:val="en-US"/>
                        </w:rPr>
                        <m:t xml:space="preserve">= </m:t>
                      </m:r>
                      <m:sSub>
                        <m:sSubPr>
                          <m:ctrlPr>
                            <w:rPr>
                              <w:rFonts w:ascii="Cambria Math" w:hAnsi="Cambria Math"/>
                              <w:i/>
                              <w:szCs w:val="20"/>
                              <w:lang w:val="en-US"/>
                            </w:rPr>
                          </m:ctrlPr>
                        </m:sSubPr>
                        <m:e>
                          <m:r>
                            <w:rPr>
                              <w:rFonts w:ascii="Cambria Math" w:hAnsi="Cambria Math"/>
                              <w:szCs w:val="20"/>
                              <w:lang w:val="en-US"/>
                            </w:rPr>
                            <m:t>ϑ</m:t>
                          </m:r>
                        </m:e>
                        <m:sub>
                          <m:r>
                            <w:rPr>
                              <w:rFonts w:ascii="Cambria Math" w:hAnsi="Cambria Math"/>
                              <w:szCs w:val="20"/>
                              <w:lang w:val="en-US"/>
                            </w:rPr>
                            <m:t>sto;vol,i+1</m:t>
                          </m:r>
                        </m:sub>
                      </m:sSub>
                      <m:r>
                        <w:rPr>
                          <w:rFonts w:ascii="Cambria Math" w:hAnsi="Cambria Math"/>
                          <w:szCs w:val="20"/>
                          <w:lang w:val="en-US"/>
                        </w:rPr>
                        <m:t xml:space="preserve">= </m:t>
                      </m:r>
                      <m:f>
                        <m:fPr>
                          <m:ctrlPr>
                            <w:rPr>
                              <w:rFonts w:ascii="Cambria Math" w:hAnsi="Cambria Math"/>
                              <w:i/>
                              <w:szCs w:val="20"/>
                              <w:lang w:val="en-US" w:eastAsia="en-US"/>
                            </w:rPr>
                          </m:ctrlPr>
                        </m:fPr>
                        <m:num>
                          <m:sSub>
                            <m:sSubPr>
                              <m:ctrlPr>
                                <w:rPr>
                                  <w:rFonts w:ascii="Cambria Math" w:hAnsi="Cambria Math"/>
                                  <w:i/>
                                  <w:szCs w:val="20"/>
                                  <w:lang w:val="en-US"/>
                                </w:rPr>
                              </m:ctrlPr>
                            </m:sSubPr>
                            <m:e>
                              <m:r>
                                <w:rPr>
                                  <w:rFonts w:ascii="Cambria Math" w:hAnsi="Cambria Math"/>
                                  <w:szCs w:val="20"/>
                                  <w:lang w:val="en-US"/>
                                </w:rPr>
                                <m:t>ϑ</m:t>
                              </m:r>
                            </m:e>
                            <m:sub>
                              <m:r>
                                <w:rPr>
                                  <w:rFonts w:ascii="Cambria Math" w:hAnsi="Cambria Math"/>
                                  <w:szCs w:val="20"/>
                                  <w:lang w:val="en-US"/>
                                </w:rPr>
                                <m:t>sto;vol,i</m:t>
                              </m:r>
                            </m:sub>
                          </m:sSub>
                          <m:r>
                            <w:rPr>
                              <w:rFonts w:ascii="Cambria Math" w:hAnsi="Cambria Math"/>
                              <w:szCs w:val="20"/>
                              <w:lang w:val="en-US"/>
                            </w:rPr>
                            <m:t xml:space="preserve"> ∙</m:t>
                          </m:r>
                          <m:sSub>
                            <m:sSubPr>
                              <m:ctrlPr>
                                <w:rPr>
                                  <w:rFonts w:ascii="Cambria Math" w:hAnsi="Cambria Math"/>
                                  <w:i/>
                                  <w:szCs w:val="20"/>
                                  <w:lang w:val="en-US"/>
                                </w:rPr>
                              </m:ctrlPr>
                            </m:sSubPr>
                            <m:e>
                              <m:r>
                                <w:rPr>
                                  <w:rFonts w:ascii="Cambria Math" w:hAnsi="Cambria Math"/>
                                  <w:szCs w:val="20"/>
                                  <w:lang w:val="en-US"/>
                                </w:rPr>
                                <m:t>V</m:t>
                              </m:r>
                            </m:e>
                            <m:sub>
                              <m:r>
                                <w:rPr>
                                  <w:rFonts w:ascii="Cambria Math" w:hAnsi="Cambria Math"/>
                                  <w:szCs w:val="20"/>
                                  <w:lang w:val="en-US"/>
                                </w:rPr>
                                <m:t>sto;vol,i</m:t>
                              </m:r>
                            </m:sub>
                          </m:sSub>
                          <m:r>
                            <w:rPr>
                              <w:rFonts w:ascii="Cambria Math" w:hAnsi="Cambria Math"/>
                              <w:szCs w:val="20"/>
                              <w:lang w:val="en-US"/>
                            </w:rPr>
                            <m:t xml:space="preserve">+ </m:t>
                          </m:r>
                          <m:sSub>
                            <m:sSubPr>
                              <m:ctrlPr>
                                <w:rPr>
                                  <w:rFonts w:ascii="Cambria Math" w:hAnsi="Cambria Math"/>
                                  <w:i/>
                                  <w:szCs w:val="20"/>
                                  <w:lang w:val="en-US"/>
                                </w:rPr>
                              </m:ctrlPr>
                            </m:sSubPr>
                            <m:e>
                              <m:r>
                                <w:rPr>
                                  <w:rFonts w:ascii="Cambria Math" w:hAnsi="Cambria Math"/>
                                  <w:szCs w:val="20"/>
                                  <w:lang w:val="en-US"/>
                                </w:rPr>
                                <m:t>ϑ</m:t>
                              </m:r>
                            </m:e>
                            <m:sub>
                              <m:r>
                                <w:rPr>
                                  <w:rFonts w:ascii="Cambria Math" w:hAnsi="Cambria Math"/>
                                  <w:szCs w:val="20"/>
                                  <w:lang w:val="en-US"/>
                                </w:rPr>
                                <m:t>sto;vol,i+1</m:t>
                              </m:r>
                            </m:sub>
                          </m:sSub>
                          <m:r>
                            <w:rPr>
                              <w:rFonts w:ascii="Cambria Math" w:hAnsi="Cambria Math"/>
                              <w:szCs w:val="20"/>
                              <w:lang w:val="en-US"/>
                            </w:rPr>
                            <m:t xml:space="preserve"> ∙</m:t>
                          </m:r>
                          <m:sSub>
                            <m:sSubPr>
                              <m:ctrlPr>
                                <w:rPr>
                                  <w:rFonts w:ascii="Cambria Math" w:hAnsi="Cambria Math"/>
                                  <w:i/>
                                  <w:szCs w:val="20"/>
                                  <w:lang w:val="en-US"/>
                                </w:rPr>
                              </m:ctrlPr>
                            </m:sSubPr>
                            <m:e>
                              <m:r>
                                <w:rPr>
                                  <w:rFonts w:ascii="Cambria Math" w:hAnsi="Cambria Math"/>
                                  <w:szCs w:val="20"/>
                                  <w:lang w:val="en-US"/>
                                </w:rPr>
                                <m:t>V</m:t>
                              </m:r>
                            </m:e>
                            <m:sub>
                              <m:r>
                                <w:rPr>
                                  <w:rFonts w:ascii="Cambria Math" w:hAnsi="Cambria Math"/>
                                  <w:szCs w:val="20"/>
                                  <w:lang w:val="en-US"/>
                                </w:rPr>
                                <m:t>sto;vol,i+1</m:t>
                              </m:r>
                            </m:sub>
                          </m:sSub>
                        </m:num>
                        <m:den>
                          <m:sSub>
                            <m:sSubPr>
                              <m:ctrlPr>
                                <w:rPr>
                                  <w:rFonts w:ascii="Cambria Math" w:hAnsi="Cambria Math"/>
                                  <w:i/>
                                  <w:szCs w:val="20"/>
                                  <w:lang w:val="en-US"/>
                                </w:rPr>
                              </m:ctrlPr>
                            </m:sSubPr>
                            <m:e>
                              <m:r>
                                <w:rPr>
                                  <w:rFonts w:ascii="Cambria Math" w:hAnsi="Cambria Math"/>
                                  <w:szCs w:val="20"/>
                                  <w:lang w:val="en-US"/>
                                </w:rPr>
                                <m:t>V</m:t>
                              </m:r>
                            </m:e>
                            <m:sub>
                              <m:r>
                                <w:rPr>
                                  <w:rFonts w:ascii="Cambria Math" w:hAnsi="Cambria Math"/>
                                  <w:szCs w:val="20"/>
                                  <w:lang w:val="en-US"/>
                                </w:rPr>
                                <m:t>sto;vol,i</m:t>
                              </m:r>
                            </m:sub>
                          </m:sSub>
                          <m:r>
                            <w:rPr>
                              <w:rFonts w:ascii="Cambria Math" w:hAnsi="Cambria Math"/>
                              <w:szCs w:val="20"/>
                              <w:lang w:val="en-US"/>
                            </w:rPr>
                            <m:t>+</m:t>
                          </m:r>
                          <m:sSub>
                            <m:sSubPr>
                              <m:ctrlPr>
                                <w:rPr>
                                  <w:rFonts w:ascii="Cambria Math" w:hAnsi="Cambria Math"/>
                                  <w:i/>
                                  <w:szCs w:val="20"/>
                                  <w:lang w:val="en-US"/>
                                </w:rPr>
                              </m:ctrlPr>
                            </m:sSubPr>
                            <m:e>
                              <m:r>
                                <w:rPr>
                                  <w:rFonts w:ascii="Cambria Math" w:hAnsi="Cambria Math"/>
                                  <w:szCs w:val="20"/>
                                  <w:lang w:val="en-US"/>
                                </w:rPr>
                                <m:t>V</m:t>
                              </m:r>
                            </m:e>
                            <m:sub>
                              <m:r>
                                <w:rPr>
                                  <w:rFonts w:ascii="Cambria Math" w:hAnsi="Cambria Math"/>
                                  <w:szCs w:val="20"/>
                                  <w:lang w:val="en-US"/>
                                </w:rPr>
                                <m:t>sto;vol,i+1</m:t>
                              </m:r>
                            </m:sub>
                          </m:sSub>
                        </m:den>
                      </m:f>
                    </m:oMath>
                  </m:oMathPara>
                </w:p>
              </w:tc>
              <w:tc>
                <w:tcPr>
                  <w:tcW w:w="591" w:type="dxa"/>
                  <w:vAlign w:val="center"/>
                </w:tcPr>
                <w:p w:rsidR="003409DB" w:rsidRDefault="003409DB" w:rsidP="00C2553B">
                  <w:pPr>
                    <w:spacing w:after="200" w:line="276" w:lineRule="auto"/>
                    <w:jc w:val="right"/>
                    <w:rPr>
                      <w:szCs w:val="20"/>
                      <w:lang w:val="en-US"/>
                    </w:rPr>
                  </w:pPr>
                  <w:r>
                    <w:rPr>
                      <w:szCs w:val="20"/>
                      <w:lang w:val="en-US"/>
                    </w:rPr>
                    <w:t>(11)</w:t>
                  </w:r>
                </w:p>
              </w:tc>
            </w:tr>
          </w:tbl>
          <w:p w:rsidR="003409DB" w:rsidRDefault="003409DB" w:rsidP="00C2553B">
            <w:pPr>
              <w:spacing w:after="200" w:line="276" w:lineRule="auto"/>
              <w:rPr>
                <w:szCs w:val="20"/>
                <w:lang w:val="en-US"/>
              </w:rPr>
            </w:pPr>
          </w:p>
          <w:p w:rsidR="003409DB" w:rsidRDefault="003409DB" w:rsidP="00C2553B">
            <w:pPr>
              <w:spacing w:after="200" w:line="276" w:lineRule="auto"/>
              <w:rPr>
                <w:szCs w:val="20"/>
                <w:lang w:val="en-US"/>
              </w:rPr>
            </w:pPr>
            <w:r>
              <w:rPr>
                <w:szCs w:val="20"/>
                <w:lang w:val="en-US"/>
              </w:rPr>
              <w:t xml:space="preserve">This procedure is repeated until the above condition is not met for any adjacent volumes. </w:t>
            </w:r>
          </w:p>
          <w:p w:rsidR="003409DB" w:rsidRDefault="003409DB" w:rsidP="00C2553B">
            <w:pPr>
              <w:spacing w:after="200" w:line="276" w:lineRule="auto"/>
              <w:rPr>
                <w:szCs w:val="20"/>
                <w:lang w:val="en-US"/>
              </w:rPr>
            </w:pPr>
          </w:p>
          <w:p w:rsidR="003409DB" w:rsidRPr="00E86160" w:rsidRDefault="003409DB" w:rsidP="00C2553B">
            <w:pPr>
              <w:spacing w:after="200" w:line="276" w:lineRule="auto"/>
              <w:rPr>
                <w:szCs w:val="20"/>
                <w:lang w:val="en-US"/>
              </w:rPr>
            </w:pPr>
            <w:r>
              <w:rPr>
                <w:szCs w:val="20"/>
                <w:lang w:val="en-US"/>
              </w:rPr>
              <w:t>Note: for practical purposes a temperature difference of 0</w:t>
            </w:r>
            <w:proofErr w:type="gramStart"/>
            <w:r>
              <w:rPr>
                <w:szCs w:val="20"/>
                <w:lang w:val="en-US"/>
              </w:rPr>
              <w:t>,01</w:t>
            </w:r>
            <w:proofErr w:type="gramEnd"/>
            <w:r>
              <w:rPr>
                <w:szCs w:val="20"/>
                <w:lang w:val="en-US"/>
              </w:rPr>
              <w:t xml:space="preserve"> K is assumed as being equal.</w:t>
            </w:r>
          </w:p>
        </w:tc>
      </w:tr>
    </w:tbl>
    <w:p w:rsidR="003409DB" w:rsidRDefault="003409DB" w:rsidP="003409DB">
      <w:pPr>
        <w:spacing w:after="200" w:line="276" w:lineRule="auto"/>
        <w:rPr>
          <w:lang w:val="en-US"/>
        </w:rPr>
      </w:pPr>
    </w:p>
    <w:p w:rsidR="003409DB" w:rsidRDefault="003409DB" w:rsidP="003409DB">
      <w:pPr>
        <w:spacing w:after="200" w:line="276" w:lineRule="auto"/>
        <w:rPr>
          <w:lang w:val="en-US"/>
        </w:rPr>
      </w:pPr>
      <w:r>
        <w:rPr>
          <w:lang w:val="en-US"/>
        </w:rPr>
        <w:br w:type="page"/>
      </w:r>
    </w:p>
    <w:p w:rsidR="003409DB" w:rsidRPr="009B4155" w:rsidRDefault="003409DB" w:rsidP="003409DB">
      <w:pPr>
        <w:pStyle w:val="Kop1"/>
        <w:rPr>
          <w:lang w:val="en-US"/>
        </w:rPr>
      </w:pPr>
      <w:r w:rsidRPr="009B4155">
        <w:rPr>
          <w:rFonts w:ascii="Cambria" w:hAnsi="Cambria" w:cs="Arial"/>
          <w:szCs w:val="20"/>
          <w:lang w:val="en-US"/>
        </w:rPr>
        <w:lastRenderedPageBreak/>
        <w:t xml:space="preserve">Annex </w:t>
      </w:r>
      <w:r>
        <w:rPr>
          <w:rFonts w:ascii="Cambria" w:hAnsi="Cambria" w:cs="Arial"/>
          <w:szCs w:val="20"/>
          <w:lang w:val="en-US"/>
        </w:rPr>
        <w:t>V</w:t>
      </w:r>
      <w:r>
        <w:rPr>
          <w:rFonts w:cs="Arial"/>
          <w:szCs w:val="20"/>
          <w:lang w:val="en-US"/>
        </w:rPr>
        <w:t xml:space="preserve"> </w:t>
      </w:r>
      <w:r w:rsidRPr="009B4155">
        <w:rPr>
          <w:lang w:val="en-US"/>
        </w:rPr>
        <w:t>Text proposal to replace paragraph 6.4.3.</w:t>
      </w:r>
      <w:r w:rsidR="00347227">
        <w:rPr>
          <w:lang w:val="en-US"/>
        </w:rPr>
        <w:t>10</w:t>
      </w:r>
      <w:r w:rsidRPr="009B4155">
        <w:rPr>
          <w:lang w:val="en-US"/>
        </w:rPr>
        <w:t xml:space="preserve"> of </w:t>
      </w:r>
      <w:proofErr w:type="spellStart"/>
      <w:r w:rsidRPr="009B4155">
        <w:rPr>
          <w:lang w:val="en-US"/>
        </w:rPr>
        <w:t>prEN</w:t>
      </w:r>
      <w:proofErr w:type="spellEnd"/>
      <w:r w:rsidRPr="009B4155">
        <w:rPr>
          <w:lang w:val="en-US"/>
        </w:rPr>
        <w:t xml:space="preserve"> 15316-5</w:t>
      </w:r>
    </w:p>
    <w:p w:rsidR="003409DB" w:rsidRPr="009B4155" w:rsidRDefault="003409DB" w:rsidP="003409DB">
      <w:pPr>
        <w:rPr>
          <w:rFonts w:cs="Arial"/>
          <w:szCs w:val="20"/>
          <w:lang w:val="en-US"/>
        </w:rPr>
      </w:pPr>
    </w:p>
    <w:p w:rsidR="003409DB" w:rsidRPr="009B4155" w:rsidRDefault="003409DB" w:rsidP="003409DB">
      <w:pPr>
        <w:ind w:left="1418" w:hanging="1418"/>
        <w:rPr>
          <w:rFonts w:cs="Arial"/>
          <w:szCs w:val="20"/>
          <w:lang w:val="en-US"/>
        </w:rPr>
      </w:pPr>
      <w:r w:rsidRPr="009B4155">
        <w:rPr>
          <w:rFonts w:cs="Arial"/>
          <w:szCs w:val="20"/>
          <w:lang w:val="en-US"/>
        </w:rPr>
        <w:t xml:space="preserve">Original title: </w:t>
      </w:r>
      <w:r>
        <w:rPr>
          <w:rFonts w:cs="Arial"/>
          <w:szCs w:val="20"/>
          <w:lang w:val="en-US"/>
        </w:rPr>
        <w:tab/>
      </w:r>
      <w:r w:rsidRPr="00634961">
        <w:rPr>
          <w:rFonts w:cs="Arial"/>
          <w:szCs w:val="20"/>
          <w:lang w:val="en-US"/>
        </w:rPr>
        <w:t>6.4.3.</w:t>
      </w:r>
      <w:r w:rsidR="00347227">
        <w:rPr>
          <w:rFonts w:cs="Arial"/>
          <w:szCs w:val="20"/>
          <w:lang w:val="en-US"/>
        </w:rPr>
        <w:t>10</w:t>
      </w:r>
      <w:r w:rsidRPr="00634961">
        <w:rPr>
          <w:rFonts w:cs="Arial"/>
          <w:szCs w:val="20"/>
          <w:lang w:val="en-US"/>
        </w:rPr>
        <w:tab/>
        <w:t xml:space="preserve">Step </w:t>
      </w:r>
      <w:r>
        <w:rPr>
          <w:rFonts w:cs="Arial"/>
          <w:szCs w:val="20"/>
          <w:lang w:val="en-US"/>
        </w:rPr>
        <w:t>8</w:t>
      </w:r>
      <w:r w:rsidRPr="00634961">
        <w:rPr>
          <w:rFonts w:cs="Arial"/>
          <w:szCs w:val="20"/>
          <w:lang w:val="en-US"/>
        </w:rPr>
        <w:t xml:space="preserve"> – </w:t>
      </w:r>
      <w:r w:rsidRPr="009C5330">
        <w:rPr>
          <w:rFonts w:cs="Arial"/>
          <w:szCs w:val="20"/>
          <w:lang w:val="en-US"/>
        </w:rPr>
        <w:t>Step 8 Thermal losses and final temperature</w:t>
      </w:r>
    </w:p>
    <w:p w:rsidR="003409DB" w:rsidRDefault="003409DB" w:rsidP="003409DB">
      <w:pPr>
        <w:spacing w:after="200" w:line="276" w:lineRule="auto"/>
        <w:rPr>
          <w:lang w:val="en-US"/>
        </w:rPr>
      </w:pPr>
    </w:p>
    <w:tbl>
      <w:tblPr>
        <w:tblStyle w:val="Tabelraster"/>
        <w:tblW w:w="0" w:type="auto"/>
        <w:tblLook w:val="04A0" w:firstRow="1" w:lastRow="0" w:firstColumn="1" w:lastColumn="0" w:noHBand="0" w:noVBand="1"/>
      </w:tblPr>
      <w:tblGrid>
        <w:gridCol w:w="9210"/>
      </w:tblGrid>
      <w:tr w:rsidR="003409DB" w:rsidRPr="009C5330" w:rsidTr="00C2553B">
        <w:tc>
          <w:tcPr>
            <w:tcW w:w="9210" w:type="dxa"/>
          </w:tcPr>
          <w:p w:rsidR="003409DB" w:rsidRPr="009C5330" w:rsidRDefault="003409DB" w:rsidP="00C2553B">
            <w:pPr>
              <w:spacing w:after="200" w:line="276" w:lineRule="auto"/>
              <w:rPr>
                <w:rFonts w:asciiTheme="majorHAnsi" w:hAnsiTheme="majorHAnsi" w:cs="Arial"/>
                <w:b/>
                <w:szCs w:val="20"/>
                <w:lang w:val="en-US"/>
              </w:rPr>
            </w:pPr>
            <w:r w:rsidRPr="009C5330">
              <w:rPr>
                <w:rFonts w:asciiTheme="majorHAnsi" w:hAnsiTheme="majorHAnsi" w:cs="Arial"/>
                <w:b/>
                <w:szCs w:val="20"/>
                <w:lang w:val="en-US"/>
              </w:rPr>
              <w:t>6.4</w:t>
            </w:r>
            <w:r>
              <w:rPr>
                <w:rFonts w:asciiTheme="majorHAnsi" w:hAnsiTheme="majorHAnsi" w:cs="Arial"/>
                <w:b/>
                <w:szCs w:val="20"/>
                <w:lang w:val="en-US"/>
              </w:rPr>
              <w:t>.3.</w:t>
            </w:r>
            <w:r w:rsidR="00347227">
              <w:rPr>
                <w:rFonts w:asciiTheme="majorHAnsi" w:hAnsiTheme="majorHAnsi" w:cs="Arial"/>
                <w:b/>
                <w:szCs w:val="20"/>
                <w:lang w:val="en-US"/>
              </w:rPr>
              <w:t>10</w:t>
            </w:r>
            <w:r>
              <w:rPr>
                <w:rFonts w:asciiTheme="majorHAnsi" w:hAnsiTheme="majorHAnsi" w:cs="Arial"/>
                <w:b/>
                <w:szCs w:val="20"/>
                <w:lang w:val="en-US"/>
              </w:rPr>
              <w:t xml:space="preserve"> Step 8 - t</w:t>
            </w:r>
            <w:r w:rsidRPr="009C5330">
              <w:rPr>
                <w:rFonts w:asciiTheme="majorHAnsi" w:hAnsiTheme="majorHAnsi" w:cs="Arial"/>
                <w:b/>
                <w:szCs w:val="20"/>
                <w:lang w:val="en-US"/>
              </w:rPr>
              <w:t xml:space="preserve">hermal losses </w:t>
            </w:r>
          </w:p>
          <w:p w:rsidR="003409DB" w:rsidRPr="009C5330" w:rsidRDefault="003409DB" w:rsidP="00C2553B">
            <w:pPr>
              <w:spacing w:after="200" w:line="276" w:lineRule="auto"/>
              <w:rPr>
                <w:rFonts w:asciiTheme="majorHAnsi" w:hAnsiTheme="majorHAnsi" w:cs="Arial"/>
                <w:szCs w:val="20"/>
                <w:lang w:val="en-GB"/>
              </w:rPr>
            </w:pPr>
            <w:r w:rsidRPr="009C5330">
              <w:rPr>
                <w:rFonts w:asciiTheme="majorHAnsi" w:hAnsiTheme="majorHAnsi" w:cs="Arial"/>
                <w:szCs w:val="20"/>
                <w:lang w:val="en-GB"/>
              </w:rPr>
              <w:t>The thermal losses of the heat storage tank are calculated for each volume (</w:t>
            </w:r>
            <w:proofErr w:type="spellStart"/>
            <w:r w:rsidRPr="009C5330">
              <w:rPr>
                <w:rFonts w:asciiTheme="majorHAnsi" w:hAnsiTheme="majorHAnsi" w:cs="Arial"/>
                <w:szCs w:val="20"/>
                <w:lang w:val="en-GB"/>
              </w:rPr>
              <w:t>i</w:t>
            </w:r>
            <w:proofErr w:type="spellEnd"/>
            <w:r w:rsidRPr="009C5330">
              <w:rPr>
                <w:rFonts w:asciiTheme="majorHAnsi" w:hAnsiTheme="majorHAnsi" w:cs="Arial"/>
                <w:szCs w:val="20"/>
                <w:lang w:val="en-GB"/>
              </w:rPr>
              <w:t>) by formula (12).</w:t>
            </w:r>
          </w:p>
          <w:p w:rsidR="003409DB" w:rsidRPr="009C5330" w:rsidRDefault="003409DB" w:rsidP="00C2553B">
            <w:pPr>
              <w:spacing w:after="200" w:line="276" w:lineRule="auto"/>
              <w:rPr>
                <w:rFonts w:asciiTheme="majorHAnsi" w:hAnsiTheme="majorHAnsi" w:cs="Arial"/>
                <w:szCs w:val="20"/>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0"/>
              <w:gridCol w:w="734"/>
            </w:tblGrid>
            <w:tr w:rsidR="003409DB" w:rsidRPr="009C5330" w:rsidTr="00C2553B">
              <w:tc>
                <w:tcPr>
                  <w:tcW w:w="8472" w:type="dxa"/>
                </w:tcPr>
                <w:p w:rsidR="003409DB" w:rsidRPr="009C5330" w:rsidRDefault="00FE5A24" w:rsidP="00C2553B">
                  <w:pPr>
                    <w:spacing w:after="200" w:line="276" w:lineRule="auto"/>
                    <w:rPr>
                      <w:rFonts w:asciiTheme="majorHAnsi" w:hAnsiTheme="majorHAnsi"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sto;vol;ls,i</m:t>
                          </m:r>
                        </m:sub>
                      </m:sSub>
                      <m:r>
                        <w:rPr>
                          <w:rFonts w:ascii="Cambria Math" w:hAnsi="Cambria Math" w:cs="Arial"/>
                          <w:szCs w:val="20"/>
                        </w:rPr>
                        <m:t xml:space="preserve">= </m:t>
                      </m:r>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H</m:t>
                              </m:r>
                            </m:e>
                            <m:sub>
                              <m:r>
                                <w:rPr>
                                  <w:rFonts w:ascii="Cambria Math" w:hAnsi="Cambria Math" w:cs="Arial"/>
                                  <w:szCs w:val="20"/>
                                </w:rPr>
                                <m:t>sto;ls</m:t>
                              </m:r>
                            </m:sub>
                          </m:sSub>
                        </m:num>
                        <m:den>
                          <m:r>
                            <w:rPr>
                              <w:rFonts w:ascii="Cambria Math" w:hAnsi="Cambria Math" w:cs="Arial"/>
                              <w:szCs w:val="20"/>
                            </w:rPr>
                            <m:t>1000</m:t>
                          </m:r>
                        </m:den>
                      </m:f>
                      <m:r>
                        <w:rPr>
                          <w:rFonts w:ascii="Cambria Math" w:hAnsi="Cambria Math" w:cs="Arial"/>
                          <w:szCs w:val="20"/>
                        </w:rPr>
                        <m:t xml:space="preserve"> ∙ </m:t>
                      </m:r>
                      <m:f>
                        <m:fPr>
                          <m:ctrlPr>
                            <w:rPr>
                              <w:rFonts w:ascii="Cambria Math" w:hAnsi="Cambria Math" w:cs="Arial"/>
                              <w:i/>
                              <w:szCs w:val="20"/>
                              <w:lang w:eastAsia="en-US"/>
                            </w:rPr>
                          </m:ctrlPr>
                        </m:fPr>
                        <m:num>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sto;vol,i</m:t>
                              </m:r>
                            </m:sub>
                          </m:sSub>
                        </m:num>
                        <m:den>
                          <m:sSub>
                            <m:sSubPr>
                              <m:ctrlPr>
                                <w:rPr>
                                  <w:rFonts w:ascii="Cambria Math" w:hAnsi="Cambria Math" w:cs="Arial"/>
                                  <w:i/>
                                  <w:szCs w:val="20"/>
                                </w:rPr>
                              </m:ctrlPr>
                            </m:sSubPr>
                            <m:e>
                              <m:r>
                                <w:rPr>
                                  <w:rFonts w:ascii="Cambria Math" w:hAnsi="Cambria Math" w:cs="Arial"/>
                                  <w:szCs w:val="20"/>
                                </w:rPr>
                                <m:t>V</m:t>
                              </m:r>
                            </m:e>
                            <m:sub>
                              <m:r>
                                <w:rPr>
                                  <w:rFonts w:ascii="Cambria Math" w:hAnsi="Cambria Math" w:cs="Arial"/>
                                  <w:szCs w:val="20"/>
                                </w:rPr>
                                <m:t>sto;tot</m:t>
                              </m:r>
                            </m:sub>
                          </m:sSub>
                        </m:den>
                      </m:f>
                      <m:r>
                        <w:rPr>
                          <w:rFonts w:ascii="Cambria Math" w:hAnsi="Cambria Math" w:cs="Arial"/>
                          <w:szCs w:val="20"/>
                        </w:rPr>
                        <m:t xml:space="preserve"> ∙ </m:t>
                      </m:r>
                      <m:d>
                        <m:dPr>
                          <m:ctrlPr>
                            <w:rPr>
                              <w:rFonts w:ascii="Cambria Math" w:hAnsi="Cambria Math" w:cs="Arial"/>
                              <w:i/>
                              <w:szCs w:val="20"/>
                              <w:lang w:eastAsia="en-US"/>
                            </w:rPr>
                          </m:ctrlPr>
                        </m:dPr>
                        <m:e>
                          <m:sSub>
                            <m:sSubPr>
                              <m:ctrlPr>
                                <w:rPr>
                                  <w:rFonts w:ascii="Cambria Math" w:hAnsi="Cambria Math" w:cs="Arial"/>
                                  <w:i/>
                                  <w:szCs w:val="20"/>
                                </w:rPr>
                              </m:ctrlPr>
                            </m:sSubPr>
                            <m:e>
                              <m:r>
                                <w:rPr>
                                  <w:rFonts w:ascii="Cambria Math" w:hAnsi="Cambria Math" w:cs="Arial"/>
                                  <w:szCs w:val="20"/>
                                </w:rPr>
                                <m:t>ϑ</m:t>
                              </m:r>
                            </m:e>
                            <m:sub>
                              <m:r>
                                <w:rPr>
                                  <w:rFonts w:ascii="Cambria Math" w:hAnsi="Cambria Math" w:cs="Arial"/>
                                  <w:szCs w:val="20"/>
                                </w:rPr>
                                <m:t>sto;vol,i</m:t>
                              </m:r>
                            </m:sub>
                          </m:sSub>
                          <m:r>
                            <w:rPr>
                              <w:rFonts w:ascii="Cambria Math" w:hAnsi="Cambria Math" w:cs="Arial"/>
                              <w:szCs w:val="20"/>
                            </w:rPr>
                            <m:t xml:space="preserve">- </m:t>
                          </m:r>
                          <m:sSub>
                            <m:sSubPr>
                              <m:ctrlPr>
                                <w:rPr>
                                  <w:rFonts w:ascii="Cambria Math" w:hAnsi="Cambria Math" w:cs="Arial"/>
                                  <w:i/>
                                  <w:szCs w:val="20"/>
                                </w:rPr>
                              </m:ctrlPr>
                            </m:sSubPr>
                            <m:e>
                              <m:r>
                                <w:rPr>
                                  <w:rFonts w:ascii="Cambria Math" w:hAnsi="Cambria Math" w:cs="Arial"/>
                                  <w:szCs w:val="20"/>
                                </w:rPr>
                                <m:t>ϑ</m:t>
                              </m:r>
                            </m:e>
                            <m:sub>
                              <m:r>
                                <w:rPr>
                                  <w:rFonts w:ascii="Cambria Math" w:hAnsi="Cambria Math" w:cs="Arial"/>
                                  <w:szCs w:val="20"/>
                                </w:rPr>
                                <m:t>sto;amb</m:t>
                              </m:r>
                            </m:sub>
                          </m:sSub>
                        </m:e>
                      </m:d>
                    </m:oMath>
                  </m:oMathPara>
                </w:p>
              </w:tc>
              <w:tc>
                <w:tcPr>
                  <w:tcW w:w="738" w:type="dxa"/>
                  <w:vAlign w:val="center"/>
                </w:tcPr>
                <w:p w:rsidR="003409DB" w:rsidRPr="009C5330" w:rsidRDefault="003409DB" w:rsidP="00C2553B">
                  <w:pPr>
                    <w:spacing w:after="200" w:line="276" w:lineRule="auto"/>
                    <w:jc w:val="right"/>
                    <w:rPr>
                      <w:rFonts w:asciiTheme="majorHAnsi" w:hAnsiTheme="majorHAnsi" w:cs="Arial"/>
                      <w:szCs w:val="20"/>
                    </w:rPr>
                  </w:pPr>
                  <w:r w:rsidRPr="009C5330">
                    <w:rPr>
                      <w:rFonts w:asciiTheme="majorHAnsi" w:hAnsiTheme="majorHAnsi" w:cs="Arial"/>
                      <w:szCs w:val="20"/>
                    </w:rPr>
                    <w:t>(12)</w:t>
                  </w:r>
                </w:p>
              </w:tc>
            </w:tr>
          </w:tbl>
          <w:p w:rsidR="003409DB" w:rsidRPr="009C5330" w:rsidRDefault="003409DB" w:rsidP="00C2553B">
            <w:pPr>
              <w:spacing w:after="200" w:line="276" w:lineRule="auto"/>
              <w:rPr>
                <w:rFonts w:asciiTheme="majorHAnsi" w:hAnsiTheme="majorHAnsi" w:cs="Arial"/>
                <w:szCs w:val="20"/>
                <w:lang w:val="en-GB"/>
              </w:rPr>
            </w:pPr>
            <w:r w:rsidRPr="009C5330">
              <w:rPr>
                <w:rFonts w:asciiTheme="majorHAnsi" w:hAnsiTheme="majorHAnsi" w:cs="Arial"/>
                <w:szCs w:val="20"/>
                <w:lang w:val="en-GB"/>
              </w:rPr>
              <w:t>where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
              <w:gridCol w:w="871"/>
              <w:gridCol w:w="7244"/>
            </w:tblGrid>
            <w:tr w:rsidR="003409DB" w:rsidRPr="009C5330" w:rsidTr="00C2553B">
              <w:tc>
                <w:tcPr>
                  <w:tcW w:w="882" w:type="dxa"/>
                </w:tcPr>
                <w:p w:rsidR="003409DB" w:rsidRPr="009C5330" w:rsidRDefault="003409DB" w:rsidP="00C2553B">
                  <w:pPr>
                    <w:spacing w:after="200" w:line="276" w:lineRule="auto"/>
                    <w:rPr>
                      <w:rFonts w:asciiTheme="majorHAnsi" w:hAnsiTheme="majorHAnsi" w:cs="Arial"/>
                      <w:szCs w:val="20"/>
                      <w:lang w:val="en-US"/>
                    </w:rPr>
                  </w:pPr>
                  <w:proofErr w:type="spellStart"/>
                  <w:r w:rsidRPr="009C5330">
                    <w:rPr>
                      <w:rFonts w:asciiTheme="majorHAnsi" w:hAnsiTheme="majorHAnsi" w:cs="Arial"/>
                      <w:i/>
                      <w:szCs w:val="20"/>
                      <w:lang w:val="en-US"/>
                    </w:rPr>
                    <w:t>H</w:t>
                  </w:r>
                  <w:r w:rsidRPr="009C5330">
                    <w:rPr>
                      <w:rFonts w:asciiTheme="majorHAnsi" w:hAnsiTheme="majorHAnsi" w:cs="Arial"/>
                      <w:szCs w:val="20"/>
                      <w:vertAlign w:val="subscript"/>
                      <w:lang w:val="en-US"/>
                    </w:rPr>
                    <w:t>sto;ls</w:t>
                  </w:r>
                  <w:proofErr w:type="spellEnd"/>
                </w:p>
              </w:tc>
              <w:tc>
                <w:tcPr>
                  <w:tcW w:w="874" w:type="dxa"/>
                </w:tcPr>
                <w:p w:rsidR="003409DB" w:rsidRPr="009C5330" w:rsidRDefault="003409DB" w:rsidP="00C2553B">
                  <w:pPr>
                    <w:spacing w:after="200" w:line="276" w:lineRule="auto"/>
                    <w:rPr>
                      <w:rFonts w:asciiTheme="majorHAnsi" w:hAnsiTheme="majorHAnsi" w:cs="Arial"/>
                      <w:szCs w:val="20"/>
                      <w:lang w:val="en-US"/>
                    </w:rPr>
                  </w:pPr>
                  <w:r w:rsidRPr="009C5330">
                    <w:rPr>
                      <w:rFonts w:asciiTheme="majorHAnsi" w:hAnsiTheme="majorHAnsi" w:cs="Arial"/>
                      <w:szCs w:val="20"/>
                      <w:lang w:val="en-US"/>
                    </w:rPr>
                    <w:t>[W/K]</w:t>
                  </w:r>
                </w:p>
              </w:tc>
              <w:tc>
                <w:tcPr>
                  <w:tcW w:w="7424" w:type="dxa"/>
                </w:tcPr>
                <w:p w:rsidR="003409DB" w:rsidRPr="009C5330" w:rsidRDefault="003409DB" w:rsidP="00C2553B">
                  <w:pPr>
                    <w:spacing w:after="200" w:line="276" w:lineRule="auto"/>
                    <w:rPr>
                      <w:rFonts w:asciiTheme="majorHAnsi" w:hAnsiTheme="majorHAnsi" w:cs="Arial"/>
                      <w:szCs w:val="20"/>
                      <w:lang w:val="en-US"/>
                    </w:rPr>
                  </w:pPr>
                  <w:r w:rsidRPr="009C5330">
                    <w:rPr>
                      <w:rFonts w:asciiTheme="majorHAnsi" w:hAnsiTheme="majorHAnsi" w:cs="Arial"/>
                      <w:szCs w:val="20"/>
                      <w:lang w:val="en-US"/>
                    </w:rPr>
                    <w:t>is the standby losses coefficient</w:t>
                  </w:r>
                </w:p>
              </w:tc>
            </w:tr>
            <w:tr w:rsidR="003409DB" w:rsidRPr="009C5330" w:rsidTr="00C2553B">
              <w:tc>
                <w:tcPr>
                  <w:tcW w:w="882" w:type="dxa"/>
                </w:tcPr>
                <w:p w:rsidR="003409DB" w:rsidRPr="009C5330" w:rsidRDefault="003409DB" w:rsidP="00C2553B">
                  <w:pPr>
                    <w:spacing w:after="200" w:line="276" w:lineRule="auto"/>
                    <w:rPr>
                      <w:rFonts w:asciiTheme="majorHAnsi" w:hAnsiTheme="majorHAnsi" w:cs="Arial"/>
                      <w:szCs w:val="20"/>
                      <w:lang w:val="en-US"/>
                    </w:rPr>
                  </w:pPr>
                  <w:proofErr w:type="spellStart"/>
                  <w:r w:rsidRPr="009C5330">
                    <w:rPr>
                      <w:rFonts w:asciiTheme="majorHAnsi" w:hAnsiTheme="majorHAnsi" w:cs="Arial"/>
                      <w:i/>
                      <w:szCs w:val="20"/>
                      <w:lang w:val="en-US"/>
                    </w:rPr>
                    <w:t>V</w:t>
                  </w:r>
                  <w:r w:rsidRPr="009C5330">
                    <w:rPr>
                      <w:rFonts w:asciiTheme="majorHAnsi" w:hAnsiTheme="majorHAnsi" w:cs="Arial"/>
                      <w:szCs w:val="20"/>
                      <w:vertAlign w:val="subscript"/>
                      <w:lang w:val="en-US"/>
                    </w:rPr>
                    <w:t>sto;vol,i</w:t>
                  </w:r>
                  <w:proofErr w:type="spellEnd"/>
                </w:p>
              </w:tc>
              <w:tc>
                <w:tcPr>
                  <w:tcW w:w="874" w:type="dxa"/>
                </w:tcPr>
                <w:p w:rsidR="003409DB" w:rsidRPr="009C5330" w:rsidRDefault="003409DB" w:rsidP="00C2553B">
                  <w:pPr>
                    <w:spacing w:after="200" w:line="276" w:lineRule="auto"/>
                    <w:rPr>
                      <w:rFonts w:asciiTheme="majorHAnsi" w:hAnsiTheme="majorHAnsi" w:cs="Arial"/>
                      <w:szCs w:val="20"/>
                      <w:lang w:val="en-US"/>
                    </w:rPr>
                  </w:pPr>
                  <w:r w:rsidRPr="009C5330">
                    <w:rPr>
                      <w:rFonts w:asciiTheme="majorHAnsi" w:hAnsiTheme="majorHAnsi" w:cs="Arial"/>
                      <w:szCs w:val="20"/>
                      <w:lang w:val="en-US"/>
                    </w:rPr>
                    <w:t>[l]</w:t>
                  </w:r>
                </w:p>
              </w:tc>
              <w:tc>
                <w:tcPr>
                  <w:tcW w:w="7424" w:type="dxa"/>
                </w:tcPr>
                <w:p w:rsidR="003409DB" w:rsidRPr="009C5330" w:rsidRDefault="003409DB" w:rsidP="00C2553B">
                  <w:pPr>
                    <w:spacing w:after="200" w:line="276" w:lineRule="auto"/>
                    <w:rPr>
                      <w:rFonts w:asciiTheme="majorHAnsi" w:hAnsiTheme="majorHAnsi" w:cs="Arial"/>
                      <w:szCs w:val="20"/>
                      <w:lang w:val="en-US"/>
                    </w:rPr>
                  </w:pPr>
                  <w:r w:rsidRPr="009C5330">
                    <w:rPr>
                      <w:rFonts w:asciiTheme="majorHAnsi" w:hAnsiTheme="majorHAnsi" w:cs="Arial"/>
                      <w:szCs w:val="20"/>
                      <w:lang w:val="en-US"/>
                    </w:rPr>
                    <w:t>is the volume of volume segment I of the storage tank</w:t>
                  </w:r>
                </w:p>
              </w:tc>
            </w:tr>
            <w:tr w:rsidR="003409DB" w:rsidRPr="009C5330" w:rsidTr="00C2553B">
              <w:tc>
                <w:tcPr>
                  <w:tcW w:w="882" w:type="dxa"/>
                </w:tcPr>
                <w:p w:rsidR="003409DB" w:rsidRPr="009C5330" w:rsidRDefault="003409DB" w:rsidP="00C2553B">
                  <w:pPr>
                    <w:spacing w:after="200" w:line="276" w:lineRule="auto"/>
                    <w:rPr>
                      <w:rFonts w:asciiTheme="majorHAnsi" w:hAnsiTheme="majorHAnsi" w:cs="Arial"/>
                      <w:szCs w:val="20"/>
                      <w:lang w:val="en-US"/>
                    </w:rPr>
                  </w:pPr>
                  <w:proofErr w:type="spellStart"/>
                  <w:r w:rsidRPr="009C5330">
                    <w:rPr>
                      <w:rFonts w:asciiTheme="majorHAnsi" w:hAnsiTheme="majorHAnsi" w:cs="Arial"/>
                      <w:i/>
                      <w:szCs w:val="20"/>
                      <w:lang w:val="en-US"/>
                    </w:rPr>
                    <w:t>V</w:t>
                  </w:r>
                  <w:r w:rsidRPr="009C5330">
                    <w:rPr>
                      <w:rFonts w:asciiTheme="majorHAnsi" w:hAnsiTheme="majorHAnsi" w:cs="Arial"/>
                      <w:szCs w:val="20"/>
                      <w:vertAlign w:val="subscript"/>
                      <w:lang w:val="en-US"/>
                    </w:rPr>
                    <w:t>sto;tot</w:t>
                  </w:r>
                  <w:proofErr w:type="spellEnd"/>
                </w:p>
              </w:tc>
              <w:tc>
                <w:tcPr>
                  <w:tcW w:w="874" w:type="dxa"/>
                </w:tcPr>
                <w:p w:rsidR="003409DB" w:rsidRPr="009C5330" w:rsidRDefault="003409DB" w:rsidP="00C2553B">
                  <w:pPr>
                    <w:spacing w:after="200" w:line="276" w:lineRule="auto"/>
                    <w:rPr>
                      <w:rFonts w:asciiTheme="majorHAnsi" w:hAnsiTheme="majorHAnsi" w:cs="Arial"/>
                      <w:szCs w:val="20"/>
                      <w:lang w:val="en-US"/>
                    </w:rPr>
                  </w:pPr>
                  <w:r w:rsidRPr="009C5330">
                    <w:rPr>
                      <w:rFonts w:asciiTheme="majorHAnsi" w:hAnsiTheme="majorHAnsi" w:cs="Arial"/>
                      <w:szCs w:val="20"/>
                      <w:lang w:val="en-US"/>
                    </w:rPr>
                    <w:t>[l]</w:t>
                  </w:r>
                </w:p>
              </w:tc>
              <w:tc>
                <w:tcPr>
                  <w:tcW w:w="7424" w:type="dxa"/>
                </w:tcPr>
                <w:p w:rsidR="003409DB" w:rsidRPr="009C5330" w:rsidRDefault="003409DB" w:rsidP="00C2553B">
                  <w:pPr>
                    <w:spacing w:after="200" w:line="276" w:lineRule="auto"/>
                    <w:rPr>
                      <w:rFonts w:asciiTheme="majorHAnsi" w:hAnsiTheme="majorHAnsi" w:cs="Arial"/>
                      <w:szCs w:val="20"/>
                      <w:lang w:val="en-US"/>
                    </w:rPr>
                  </w:pPr>
                  <w:r w:rsidRPr="009C5330">
                    <w:rPr>
                      <w:rFonts w:asciiTheme="majorHAnsi" w:hAnsiTheme="majorHAnsi" w:cs="Arial"/>
                      <w:szCs w:val="20"/>
                      <w:lang w:val="en-US"/>
                    </w:rPr>
                    <w:t>is the total volume of the storage tank</w:t>
                  </w:r>
                </w:p>
              </w:tc>
            </w:tr>
            <w:tr w:rsidR="003409DB" w:rsidRPr="009C5330" w:rsidTr="00C2553B">
              <w:tc>
                <w:tcPr>
                  <w:tcW w:w="882" w:type="dxa"/>
                </w:tcPr>
                <w:p w:rsidR="003409DB" w:rsidRPr="009C5330" w:rsidRDefault="003409DB" w:rsidP="00C2553B">
                  <w:pPr>
                    <w:spacing w:after="200" w:line="276" w:lineRule="auto"/>
                    <w:rPr>
                      <w:rFonts w:asciiTheme="majorHAnsi" w:hAnsiTheme="majorHAnsi" w:cs="Arial"/>
                      <w:szCs w:val="20"/>
                      <w:lang w:val="en-US"/>
                    </w:rPr>
                  </w:pPr>
                  <w:proofErr w:type="spellStart"/>
                  <w:r w:rsidRPr="009C5330">
                    <w:rPr>
                      <w:rFonts w:asciiTheme="majorHAnsi" w:hAnsiTheme="majorHAnsi" w:cs="Arial"/>
                      <w:i/>
                      <w:szCs w:val="20"/>
                      <w:lang w:val="en-US"/>
                    </w:rPr>
                    <w:t>ϑ</w:t>
                  </w:r>
                  <w:r w:rsidRPr="009C5330">
                    <w:rPr>
                      <w:rFonts w:asciiTheme="majorHAnsi" w:hAnsiTheme="majorHAnsi" w:cs="Arial"/>
                      <w:szCs w:val="20"/>
                      <w:vertAlign w:val="subscript"/>
                      <w:lang w:val="en-US"/>
                    </w:rPr>
                    <w:t>sto;vol,i</w:t>
                  </w:r>
                  <w:proofErr w:type="spellEnd"/>
                </w:p>
              </w:tc>
              <w:tc>
                <w:tcPr>
                  <w:tcW w:w="874" w:type="dxa"/>
                </w:tcPr>
                <w:p w:rsidR="003409DB" w:rsidRPr="009C5330" w:rsidRDefault="003409DB" w:rsidP="00C2553B">
                  <w:pPr>
                    <w:spacing w:after="200" w:line="276" w:lineRule="auto"/>
                    <w:rPr>
                      <w:rFonts w:asciiTheme="majorHAnsi" w:hAnsiTheme="majorHAnsi" w:cs="Arial"/>
                      <w:szCs w:val="20"/>
                      <w:lang w:val="en-US"/>
                    </w:rPr>
                  </w:pPr>
                  <w:proofErr w:type="spellStart"/>
                  <w:r w:rsidRPr="009C5330">
                    <w:rPr>
                      <w:rFonts w:asciiTheme="majorHAnsi" w:hAnsiTheme="majorHAnsi" w:cs="Arial"/>
                      <w:szCs w:val="20"/>
                      <w:vertAlign w:val="superscript"/>
                      <w:lang w:val="en-US"/>
                    </w:rPr>
                    <w:t>o</w:t>
                  </w:r>
                  <w:r w:rsidRPr="009C5330">
                    <w:rPr>
                      <w:rFonts w:asciiTheme="majorHAnsi" w:hAnsiTheme="majorHAnsi" w:cs="Arial"/>
                      <w:szCs w:val="20"/>
                      <w:lang w:val="en-US"/>
                    </w:rPr>
                    <w:t>C</w:t>
                  </w:r>
                  <w:proofErr w:type="spellEnd"/>
                </w:p>
              </w:tc>
              <w:tc>
                <w:tcPr>
                  <w:tcW w:w="7424" w:type="dxa"/>
                </w:tcPr>
                <w:p w:rsidR="003409DB" w:rsidRPr="009C5330" w:rsidRDefault="003409DB" w:rsidP="00C2553B">
                  <w:pPr>
                    <w:spacing w:after="200" w:line="276" w:lineRule="auto"/>
                    <w:rPr>
                      <w:rFonts w:asciiTheme="majorHAnsi" w:hAnsiTheme="majorHAnsi" w:cs="Arial"/>
                      <w:szCs w:val="20"/>
                      <w:lang w:val="en-US"/>
                    </w:rPr>
                  </w:pPr>
                  <w:r w:rsidRPr="009C5330">
                    <w:rPr>
                      <w:rFonts w:asciiTheme="majorHAnsi" w:hAnsiTheme="majorHAnsi" w:cs="Arial"/>
                      <w:szCs w:val="20"/>
                      <w:lang w:val="en-US"/>
                    </w:rPr>
                    <w:t xml:space="preserve">is the temperature of volume </w:t>
                  </w:r>
                  <w:proofErr w:type="spellStart"/>
                  <w:r w:rsidRPr="009C5330">
                    <w:rPr>
                      <w:rFonts w:asciiTheme="majorHAnsi" w:hAnsiTheme="majorHAnsi" w:cs="Arial"/>
                      <w:szCs w:val="20"/>
                      <w:lang w:val="en-US"/>
                    </w:rPr>
                    <w:t>i</w:t>
                  </w:r>
                  <w:proofErr w:type="spellEnd"/>
                </w:p>
              </w:tc>
            </w:tr>
            <w:tr w:rsidR="003409DB" w:rsidRPr="009C5330" w:rsidTr="00C2553B">
              <w:tc>
                <w:tcPr>
                  <w:tcW w:w="882" w:type="dxa"/>
                </w:tcPr>
                <w:p w:rsidR="003409DB" w:rsidRPr="009C5330" w:rsidRDefault="003409DB" w:rsidP="00C2553B">
                  <w:pPr>
                    <w:spacing w:after="200" w:line="276" w:lineRule="auto"/>
                    <w:rPr>
                      <w:rFonts w:asciiTheme="majorHAnsi" w:hAnsiTheme="majorHAnsi" w:cs="Arial"/>
                      <w:szCs w:val="20"/>
                      <w:lang w:val="en-US"/>
                    </w:rPr>
                  </w:pPr>
                  <w:proofErr w:type="spellStart"/>
                  <w:r w:rsidRPr="009C5330">
                    <w:rPr>
                      <w:rFonts w:asciiTheme="majorHAnsi" w:hAnsiTheme="majorHAnsi" w:cs="Arial"/>
                      <w:i/>
                      <w:szCs w:val="20"/>
                      <w:lang w:val="en-US"/>
                    </w:rPr>
                    <w:t>ϑ</w:t>
                  </w:r>
                  <w:r w:rsidRPr="009C5330">
                    <w:rPr>
                      <w:rFonts w:asciiTheme="majorHAnsi" w:hAnsiTheme="majorHAnsi" w:cs="Arial"/>
                      <w:szCs w:val="20"/>
                      <w:vertAlign w:val="subscript"/>
                      <w:lang w:val="en-US"/>
                    </w:rPr>
                    <w:t>sto;amb</w:t>
                  </w:r>
                  <w:proofErr w:type="spellEnd"/>
                </w:p>
              </w:tc>
              <w:tc>
                <w:tcPr>
                  <w:tcW w:w="874" w:type="dxa"/>
                </w:tcPr>
                <w:p w:rsidR="003409DB" w:rsidRPr="009C5330" w:rsidRDefault="003409DB" w:rsidP="00C2553B">
                  <w:pPr>
                    <w:spacing w:after="200" w:line="276" w:lineRule="auto"/>
                    <w:rPr>
                      <w:rFonts w:asciiTheme="majorHAnsi" w:hAnsiTheme="majorHAnsi" w:cs="Arial"/>
                      <w:szCs w:val="20"/>
                      <w:lang w:val="en-US"/>
                    </w:rPr>
                  </w:pPr>
                  <w:proofErr w:type="spellStart"/>
                  <w:r w:rsidRPr="009C5330">
                    <w:rPr>
                      <w:rFonts w:asciiTheme="majorHAnsi" w:hAnsiTheme="majorHAnsi" w:cs="Arial"/>
                      <w:szCs w:val="20"/>
                      <w:vertAlign w:val="superscript"/>
                      <w:lang w:val="en-US"/>
                    </w:rPr>
                    <w:t>o</w:t>
                  </w:r>
                  <w:r w:rsidRPr="009C5330">
                    <w:rPr>
                      <w:rFonts w:asciiTheme="majorHAnsi" w:hAnsiTheme="majorHAnsi" w:cs="Arial"/>
                      <w:szCs w:val="20"/>
                      <w:lang w:val="en-US"/>
                    </w:rPr>
                    <w:t>C</w:t>
                  </w:r>
                  <w:proofErr w:type="spellEnd"/>
                </w:p>
              </w:tc>
              <w:tc>
                <w:tcPr>
                  <w:tcW w:w="7424" w:type="dxa"/>
                </w:tcPr>
                <w:p w:rsidR="003409DB" w:rsidRPr="009C5330" w:rsidRDefault="003409DB" w:rsidP="00C2553B">
                  <w:pPr>
                    <w:spacing w:after="200" w:line="276" w:lineRule="auto"/>
                    <w:rPr>
                      <w:rFonts w:asciiTheme="majorHAnsi" w:hAnsiTheme="majorHAnsi" w:cs="Arial"/>
                      <w:szCs w:val="20"/>
                      <w:lang w:val="en-US"/>
                    </w:rPr>
                  </w:pPr>
                  <w:r w:rsidRPr="009C5330">
                    <w:rPr>
                      <w:rFonts w:asciiTheme="majorHAnsi" w:hAnsiTheme="majorHAnsi" w:cs="Arial"/>
                      <w:szCs w:val="20"/>
                      <w:lang w:val="en-US"/>
                    </w:rPr>
                    <w:t>is the</w:t>
                  </w:r>
                  <w:r>
                    <w:rPr>
                      <w:rFonts w:asciiTheme="majorHAnsi" w:hAnsiTheme="majorHAnsi" w:cs="Arial"/>
                      <w:szCs w:val="20"/>
                      <w:lang w:val="en-US"/>
                    </w:rPr>
                    <w:t xml:space="preserve"> ambient temperature</w:t>
                  </w:r>
                </w:p>
              </w:tc>
            </w:tr>
          </w:tbl>
          <w:p w:rsidR="003409DB" w:rsidRPr="009C5330" w:rsidRDefault="003409DB" w:rsidP="00C2553B">
            <w:pPr>
              <w:spacing w:after="200" w:line="276" w:lineRule="auto"/>
              <w:rPr>
                <w:rFonts w:asciiTheme="majorHAnsi" w:hAnsiTheme="majorHAnsi" w:cs="Arial"/>
                <w:szCs w:val="20"/>
                <w:lang w:val="en-GB"/>
              </w:rPr>
            </w:pPr>
          </w:p>
          <w:p w:rsidR="003409DB" w:rsidRDefault="003409DB" w:rsidP="00C2553B">
            <w:pPr>
              <w:spacing w:after="200" w:line="276" w:lineRule="auto"/>
              <w:rPr>
                <w:rFonts w:asciiTheme="majorHAnsi" w:hAnsiTheme="majorHAnsi" w:cs="Arial"/>
                <w:szCs w:val="20"/>
                <w:lang w:val="en-GB"/>
              </w:rPr>
            </w:pPr>
            <w:r w:rsidRPr="009C5330">
              <w:rPr>
                <w:rFonts w:asciiTheme="majorHAnsi" w:hAnsiTheme="majorHAnsi" w:cs="Arial"/>
                <w:szCs w:val="20"/>
                <w:lang w:val="en-GB"/>
              </w:rPr>
              <w:t>The new storage tempe</w:t>
            </w:r>
            <w:r>
              <w:rPr>
                <w:rFonts w:asciiTheme="majorHAnsi" w:hAnsiTheme="majorHAnsi" w:cs="Arial"/>
                <w:szCs w:val="20"/>
                <w:lang w:val="en-GB"/>
              </w:rPr>
              <w:t>ratures are calculated by formula (13).</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904"/>
            </w:tblGrid>
            <w:tr w:rsidR="003409DB" w:rsidTr="00C2553B">
              <w:tc>
                <w:tcPr>
                  <w:tcW w:w="8075" w:type="dxa"/>
                </w:tcPr>
                <w:p w:rsidR="003409DB" w:rsidRPr="00893ED0" w:rsidRDefault="00FE5A24" w:rsidP="00C2553B">
                  <w:pPr>
                    <w:spacing w:after="200" w:line="276" w:lineRule="auto"/>
                    <w:ind w:left="720"/>
                    <w:rPr>
                      <w:rFonts w:asciiTheme="majorHAnsi" w:hAnsiTheme="majorHAnsi" w:cs="Arial"/>
                      <w:szCs w:val="20"/>
                    </w:rPr>
                  </w:pPr>
                  <m:oMathPara>
                    <m:oMathParaPr>
                      <m:jc m:val="left"/>
                    </m:oMathParaPr>
                    <m:oMath>
                      <m:sSub>
                        <m:sSubPr>
                          <m:ctrlPr>
                            <w:rPr>
                              <w:rFonts w:ascii="Cambria Math" w:hAnsi="Cambria Math" w:cs="Arial"/>
                              <w:i/>
                              <w:szCs w:val="20"/>
                            </w:rPr>
                          </m:ctrlPr>
                        </m:sSubPr>
                        <m:e>
                          <m:r>
                            <w:rPr>
                              <w:rFonts w:ascii="Cambria Math" w:hAnsi="Cambria Math" w:cs="Arial"/>
                              <w:szCs w:val="20"/>
                            </w:rPr>
                            <m:t>ϑ</m:t>
                          </m:r>
                        </m:e>
                        <m:sub>
                          <m:r>
                            <w:rPr>
                              <w:rFonts w:ascii="Cambria Math" w:hAnsi="Cambria Math" w:cs="Arial"/>
                              <w:szCs w:val="20"/>
                            </w:rPr>
                            <m:t>sto;vol,i</m:t>
                          </m:r>
                        </m:sub>
                      </m:sSub>
                      <m:r>
                        <w:rPr>
                          <w:rFonts w:ascii="Cambria Math" w:hAnsi="Cambria Math" w:cs="Arial"/>
                          <w:szCs w:val="20"/>
                        </w:rPr>
                        <m:t>=</m:t>
                      </m:r>
                      <m:sSub>
                        <m:sSubPr>
                          <m:ctrlPr>
                            <w:rPr>
                              <w:rFonts w:ascii="Cambria Math" w:hAnsi="Cambria Math" w:cs="Arial"/>
                              <w:i/>
                              <w:szCs w:val="20"/>
                            </w:rPr>
                          </m:ctrlPr>
                        </m:sSubPr>
                        <m:e>
                          <m:r>
                            <w:rPr>
                              <w:rFonts w:ascii="Cambria Math" w:hAnsi="Cambria Math" w:cs="Arial"/>
                              <w:szCs w:val="20"/>
                            </w:rPr>
                            <m:t>ϑ</m:t>
                          </m:r>
                        </m:e>
                        <m:sub>
                          <m:r>
                            <w:rPr>
                              <w:rFonts w:ascii="Cambria Math" w:hAnsi="Cambria Math" w:cs="Arial"/>
                              <w:szCs w:val="20"/>
                            </w:rPr>
                            <m:t>sto;vol,i</m:t>
                          </m:r>
                        </m:sub>
                      </m:sSub>
                      <m:r>
                        <w:rPr>
                          <w:rFonts w:ascii="Cambria Math" w:hAnsi="Cambria Math" w:cs="Arial"/>
                          <w:szCs w:val="20"/>
                        </w:rPr>
                        <m:t xml:space="preserve">- </m:t>
                      </m:r>
                      <m:f>
                        <m:fPr>
                          <m:ctrlPr>
                            <w:rPr>
                              <w:rFonts w:ascii="Cambria Math" w:hAnsi="Cambria Math" w:cs="Arial"/>
                              <w:i/>
                              <w:szCs w:val="20"/>
                            </w:rPr>
                          </m:ctrlPr>
                        </m:fPr>
                        <m:num>
                          <m:sSub>
                            <m:sSubPr>
                              <m:ctrlPr>
                                <w:rPr>
                                  <w:rFonts w:ascii="Cambria Math" w:hAnsi="Cambria Math" w:cs="Arial"/>
                                  <w:i/>
                                  <w:szCs w:val="20"/>
                                </w:rPr>
                              </m:ctrlPr>
                            </m:sSubPr>
                            <m:e>
                              <m:r>
                                <w:rPr>
                                  <w:rFonts w:ascii="Cambria Math" w:hAnsi="Cambria Math" w:cs="Arial"/>
                                  <w:szCs w:val="20"/>
                                </w:rPr>
                                <m:t>Q</m:t>
                              </m:r>
                            </m:e>
                            <m:sub>
                              <m:r>
                                <w:rPr>
                                  <w:rFonts w:ascii="Cambria Math" w:hAnsi="Cambria Math" w:cs="Arial"/>
                                  <w:szCs w:val="20"/>
                                </w:rPr>
                                <m:t>sto;vol;ls,i</m:t>
                              </m:r>
                            </m:sub>
                          </m:sSub>
                        </m:num>
                        <m:den>
                          <m:r>
                            <w:rPr>
                              <w:rFonts w:ascii="Cambria Math" w:hAnsi="Cambria Math"/>
                              <w:lang w:val="en-US"/>
                            </w:rPr>
                            <m:t>ρ ∙</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p;w</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sto;vol,i</m:t>
                              </m:r>
                            </m:sub>
                          </m:sSub>
                        </m:den>
                      </m:f>
                    </m:oMath>
                  </m:oMathPara>
                </w:p>
              </w:tc>
              <w:tc>
                <w:tcPr>
                  <w:tcW w:w="904" w:type="dxa"/>
                  <w:vAlign w:val="center"/>
                </w:tcPr>
                <w:p w:rsidR="003409DB" w:rsidRPr="00893ED0" w:rsidRDefault="003409DB" w:rsidP="00C2553B">
                  <w:pPr>
                    <w:spacing w:after="200" w:line="276" w:lineRule="auto"/>
                    <w:jc w:val="right"/>
                    <w:rPr>
                      <w:rFonts w:asciiTheme="majorHAnsi" w:hAnsiTheme="majorHAnsi" w:cs="Arial"/>
                      <w:szCs w:val="20"/>
                      <w:lang w:val="en-GB"/>
                    </w:rPr>
                  </w:pPr>
                  <w:r w:rsidRPr="00893ED0">
                    <w:rPr>
                      <w:rFonts w:asciiTheme="majorHAnsi" w:hAnsiTheme="majorHAnsi" w:cs="Arial"/>
                      <w:szCs w:val="20"/>
                      <w:lang w:val="en-GB"/>
                    </w:rPr>
                    <w:t>(13)</w:t>
                  </w:r>
                </w:p>
              </w:tc>
            </w:tr>
          </w:tbl>
          <w:p w:rsidR="003409DB" w:rsidRDefault="003409DB" w:rsidP="00C2553B">
            <w:pPr>
              <w:spacing w:after="200" w:line="276" w:lineRule="auto"/>
              <w:rPr>
                <w:rFonts w:asciiTheme="majorHAnsi" w:hAnsiTheme="majorHAnsi" w:cs="Arial"/>
                <w:szCs w:val="20"/>
                <w:lang w:val="en-GB"/>
              </w:rPr>
            </w:pPr>
            <w:r>
              <w:rPr>
                <w:rFonts w:asciiTheme="majorHAnsi" w:hAnsiTheme="majorHAnsi" w:cs="Arial"/>
                <w:szCs w:val="20"/>
                <w:lang w:val="en-GB"/>
              </w:rPr>
              <w:t>where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1237"/>
              <w:gridCol w:w="6875"/>
            </w:tblGrid>
            <w:tr w:rsidR="003409DB" w:rsidRPr="009C5330" w:rsidTr="00C2553B">
              <w:tc>
                <w:tcPr>
                  <w:tcW w:w="872" w:type="dxa"/>
                </w:tcPr>
                <w:p w:rsidR="003409DB" w:rsidRPr="00893ED0" w:rsidRDefault="003409DB" w:rsidP="00C2553B">
                  <w:pPr>
                    <w:spacing w:after="200" w:line="276" w:lineRule="auto"/>
                    <w:rPr>
                      <w:rFonts w:asciiTheme="majorHAnsi" w:hAnsiTheme="majorHAnsi" w:cs="Arial"/>
                      <w:szCs w:val="20"/>
                      <w:lang w:val="en-GB"/>
                    </w:rPr>
                  </w:pPr>
                  <w:proofErr w:type="spellStart"/>
                  <w:r w:rsidRPr="00E20426">
                    <w:rPr>
                      <w:rFonts w:ascii="Arial" w:hAnsi="Arial" w:cs="Arial"/>
                      <w:i/>
                      <w:szCs w:val="20"/>
                      <w:lang w:val="en-US"/>
                    </w:rPr>
                    <w:t>C</w:t>
                  </w:r>
                  <w:r w:rsidRPr="00E20426">
                    <w:rPr>
                      <w:rFonts w:ascii="Arial" w:hAnsi="Arial" w:cs="Arial"/>
                      <w:szCs w:val="20"/>
                      <w:vertAlign w:val="subscript"/>
                      <w:lang w:val="en-US"/>
                    </w:rPr>
                    <w:t>p;w</w:t>
                  </w:r>
                  <w:proofErr w:type="spellEnd"/>
                </w:p>
              </w:tc>
              <w:tc>
                <w:tcPr>
                  <w:tcW w:w="1237" w:type="dxa"/>
                </w:tcPr>
                <w:p w:rsidR="003409DB" w:rsidRPr="009C5330" w:rsidRDefault="003409DB" w:rsidP="00C2553B">
                  <w:pPr>
                    <w:spacing w:after="200" w:line="276" w:lineRule="auto"/>
                    <w:rPr>
                      <w:rFonts w:asciiTheme="majorHAnsi" w:hAnsiTheme="majorHAnsi" w:cs="Arial"/>
                      <w:szCs w:val="20"/>
                      <w:lang w:val="en-US"/>
                    </w:rPr>
                  </w:pPr>
                  <w:r>
                    <w:rPr>
                      <w:lang w:val="en-US"/>
                    </w:rPr>
                    <w:t>kWh/(</w:t>
                  </w:r>
                  <w:proofErr w:type="spellStart"/>
                  <w:r>
                    <w:rPr>
                      <w:lang w:val="en-US"/>
                    </w:rPr>
                    <w:t>kg.K</w:t>
                  </w:r>
                  <w:proofErr w:type="spellEnd"/>
                  <w:r>
                    <w:rPr>
                      <w:lang w:val="en-US"/>
                    </w:rPr>
                    <w:t>)</w:t>
                  </w:r>
                </w:p>
              </w:tc>
              <w:tc>
                <w:tcPr>
                  <w:tcW w:w="6875" w:type="dxa"/>
                </w:tcPr>
                <w:p w:rsidR="003409DB" w:rsidRPr="009C5330" w:rsidRDefault="003409DB" w:rsidP="00C2553B">
                  <w:pPr>
                    <w:spacing w:after="200" w:line="276" w:lineRule="auto"/>
                    <w:rPr>
                      <w:rFonts w:asciiTheme="majorHAnsi" w:hAnsiTheme="majorHAnsi" w:cs="Arial"/>
                      <w:szCs w:val="20"/>
                      <w:lang w:val="en-US"/>
                    </w:rPr>
                  </w:pPr>
                  <w:r w:rsidRPr="009C5330">
                    <w:rPr>
                      <w:rFonts w:asciiTheme="majorHAnsi" w:hAnsiTheme="majorHAnsi" w:cs="Arial"/>
                      <w:szCs w:val="20"/>
                      <w:lang w:val="en-US"/>
                    </w:rPr>
                    <w:t xml:space="preserve">is </w:t>
                  </w:r>
                  <w:r>
                    <w:rPr>
                      <w:rFonts w:asciiTheme="majorHAnsi" w:hAnsiTheme="majorHAnsi" w:cs="Arial"/>
                      <w:szCs w:val="20"/>
                      <w:lang w:val="en-US"/>
                    </w:rPr>
                    <w:t>the w</w:t>
                  </w:r>
                  <w:r>
                    <w:rPr>
                      <w:lang w:val="en-US"/>
                    </w:rPr>
                    <w:t xml:space="preserve">ater specific heat (! </w:t>
                  </w:r>
                  <w:r w:rsidRPr="00915923">
                    <w:rPr>
                      <w:b/>
                      <w:u w:val="single"/>
                      <w:lang w:val="en-US"/>
                    </w:rPr>
                    <w:t>k</w:t>
                  </w:r>
                  <w:r>
                    <w:rPr>
                      <w:lang w:val="en-US"/>
                    </w:rPr>
                    <w:t>Wh!, to avoid repeated use of “1 000”)</w:t>
                  </w:r>
                </w:p>
              </w:tc>
            </w:tr>
            <w:tr w:rsidR="003409DB" w:rsidRPr="00FA0356" w:rsidTr="00C2553B">
              <w:tc>
                <w:tcPr>
                  <w:tcW w:w="872" w:type="dxa"/>
                </w:tcPr>
                <w:p w:rsidR="003409DB" w:rsidRPr="009C5330" w:rsidRDefault="003409DB" w:rsidP="00C2553B">
                  <w:pPr>
                    <w:spacing w:after="200" w:line="276" w:lineRule="auto"/>
                    <w:rPr>
                      <w:rFonts w:asciiTheme="majorHAnsi" w:hAnsiTheme="majorHAnsi" w:cs="Arial"/>
                      <w:szCs w:val="20"/>
                      <w:lang w:val="en-US"/>
                    </w:rPr>
                  </w:pPr>
                  <w:proofErr w:type="spellStart"/>
                  <w:r w:rsidRPr="00E20426">
                    <w:rPr>
                      <w:rFonts w:ascii="Arial" w:hAnsi="Arial" w:cs="Arial"/>
                      <w:i/>
                      <w:szCs w:val="20"/>
                      <w:lang w:val="en-US"/>
                    </w:rPr>
                    <w:t>ρ</w:t>
                  </w:r>
                  <w:r w:rsidRPr="00E20426">
                    <w:rPr>
                      <w:rFonts w:ascii="Arial" w:hAnsi="Arial" w:cs="Arial"/>
                      <w:szCs w:val="20"/>
                      <w:vertAlign w:val="subscript"/>
                      <w:lang w:val="en-US"/>
                    </w:rPr>
                    <w:t>w</w:t>
                  </w:r>
                  <w:proofErr w:type="spellEnd"/>
                </w:p>
              </w:tc>
              <w:tc>
                <w:tcPr>
                  <w:tcW w:w="1237" w:type="dxa"/>
                </w:tcPr>
                <w:p w:rsidR="003409DB" w:rsidRPr="009C5330" w:rsidRDefault="003409DB" w:rsidP="00C2553B">
                  <w:pPr>
                    <w:spacing w:after="200" w:line="276" w:lineRule="auto"/>
                    <w:rPr>
                      <w:rFonts w:asciiTheme="majorHAnsi" w:hAnsiTheme="majorHAnsi" w:cs="Arial"/>
                      <w:szCs w:val="20"/>
                      <w:lang w:val="en-US"/>
                    </w:rPr>
                  </w:pPr>
                  <w:r>
                    <w:rPr>
                      <w:lang w:val="en-US"/>
                    </w:rPr>
                    <w:t>Kg/l</w:t>
                  </w:r>
                </w:p>
              </w:tc>
              <w:tc>
                <w:tcPr>
                  <w:tcW w:w="6875" w:type="dxa"/>
                </w:tcPr>
                <w:p w:rsidR="003409DB" w:rsidRPr="002F39C0" w:rsidRDefault="003409DB" w:rsidP="00C2553B">
                  <w:pPr>
                    <w:spacing w:after="200" w:line="276" w:lineRule="auto"/>
                    <w:rPr>
                      <w:lang w:val="en-US"/>
                    </w:rPr>
                  </w:pPr>
                  <w:proofErr w:type="gramStart"/>
                  <w:r w:rsidRPr="009C5330">
                    <w:rPr>
                      <w:rFonts w:asciiTheme="majorHAnsi" w:hAnsiTheme="majorHAnsi" w:cs="Arial"/>
                      <w:szCs w:val="20"/>
                      <w:lang w:val="en-US"/>
                    </w:rPr>
                    <w:t>is</w:t>
                  </w:r>
                  <w:proofErr w:type="gramEnd"/>
                  <w:r w:rsidRPr="009C5330">
                    <w:rPr>
                      <w:rFonts w:asciiTheme="majorHAnsi" w:hAnsiTheme="majorHAnsi" w:cs="Arial"/>
                      <w:szCs w:val="20"/>
                      <w:lang w:val="en-US"/>
                    </w:rPr>
                    <w:t xml:space="preserve"> </w:t>
                  </w:r>
                  <w:r>
                    <w:rPr>
                      <w:rFonts w:asciiTheme="majorHAnsi" w:hAnsiTheme="majorHAnsi" w:cs="Arial"/>
                      <w:szCs w:val="20"/>
                      <w:lang w:val="en-US"/>
                    </w:rPr>
                    <w:t>the s</w:t>
                  </w:r>
                  <w:r>
                    <w:rPr>
                      <w:lang w:val="en-US"/>
                    </w:rPr>
                    <w:t xml:space="preserve">pecific mass of water (! </w:t>
                  </w:r>
                  <w:proofErr w:type="spellStart"/>
                  <w:proofErr w:type="gramStart"/>
                  <w:r>
                    <w:rPr>
                      <w:lang w:val="en-US"/>
                    </w:rPr>
                    <w:t>Litres</w:t>
                  </w:r>
                  <w:proofErr w:type="spellEnd"/>
                  <w:r>
                    <w:rPr>
                      <w:lang w:val="en-US"/>
                    </w:rPr>
                    <w:t xml:space="preserve"> !</w:t>
                  </w:r>
                  <w:proofErr w:type="gramEnd"/>
                  <w:r>
                    <w:rPr>
                      <w:lang w:val="en-US"/>
                    </w:rPr>
                    <w:t xml:space="preserve"> </w:t>
                  </w:r>
                  <w:proofErr w:type="spellStart"/>
                  <w:r>
                    <w:rPr>
                      <w:lang w:val="en-US"/>
                    </w:rPr>
                    <w:t>t o</w:t>
                  </w:r>
                  <w:proofErr w:type="spellEnd"/>
                  <w:r>
                    <w:rPr>
                      <w:lang w:val="en-US"/>
                    </w:rPr>
                    <w:t xml:space="preserve"> avoid repeated use of “1 000”)</w:t>
                  </w:r>
                </w:p>
              </w:tc>
            </w:tr>
          </w:tbl>
          <w:p w:rsidR="003409DB" w:rsidRPr="00743AE9" w:rsidRDefault="003409DB" w:rsidP="00C2553B">
            <w:pPr>
              <w:rPr>
                <w:lang w:val="en-GB"/>
              </w:rPr>
            </w:pPr>
          </w:p>
          <w:p w:rsidR="003409DB" w:rsidRDefault="003409DB" w:rsidP="00C2553B">
            <w:pPr>
              <w:rPr>
                <w:lang w:val="en-GB"/>
              </w:rPr>
            </w:pPr>
            <w:r>
              <w:rPr>
                <w:lang w:val="en-GB"/>
              </w:rPr>
              <w:t>Note</w:t>
            </w:r>
            <w:r w:rsidRPr="00FA0356">
              <w:rPr>
                <w:lang w:val="en-GB"/>
              </w:rPr>
              <w:t xml:space="preserve">: </w:t>
            </w:r>
            <w:r>
              <w:rPr>
                <w:lang w:val="en-GB"/>
              </w:rPr>
              <w:t>formula</w:t>
            </w:r>
            <w:r w:rsidRPr="00FA0356">
              <w:rPr>
                <w:lang w:val="en-GB"/>
              </w:rPr>
              <w:t xml:space="preserve"> (12) uses a volumetric coefficient for characterisation of the thermal losses</w:t>
            </w:r>
          </w:p>
          <w:p w:rsidR="003409DB" w:rsidRPr="00FA0356" w:rsidRDefault="003409DB" w:rsidP="00C2553B">
            <w:pPr>
              <w:rPr>
                <w:lang w:val="en-GB"/>
              </w:rPr>
            </w:pPr>
            <w:r>
              <w:rPr>
                <w:lang w:val="en-GB"/>
              </w:rPr>
              <w:t xml:space="preserve">Note: the heat losses are assumed to be </w:t>
            </w:r>
            <w:r>
              <w:rPr>
                <w:rStyle w:val="hps"/>
                <w:lang w:val="en"/>
              </w:rPr>
              <w:t xml:space="preserve">evenly distributed over the storage tank. </w:t>
            </w:r>
          </w:p>
        </w:tc>
      </w:tr>
    </w:tbl>
    <w:p w:rsidR="003409DB" w:rsidRDefault="003409DB" w:rsidP="003409DB">
      <w:pPr>
        <w:spacing w:after="200" w:line="276" w:lineRule="auto"/>
        <w:rPr>
          <w:rFonts w:ascii="Arial" w:hAnsi="Arial" w:cs="Arial"/>
          <w:szCs w:val="22"/>
          <w:lang w:val="en-US"/>
        </w:rPr>
      </w:pPr>
    </w:p>
    <w:p w:rsidR="003409DB" w:rsidRPr="009B4155" w:rsidRDefault="003409DB" w:rsidP="003409DB">
      <w:pPr>
        <w:spacing w:after="200" w:line="276" w:lineRule="auto"/>
        <w:rPr>
          <w:rFonts w:asciiTheme="majorHAnsi" w:hAnsiTheme="majorHAnsi"/>
        </w:rPr>
      </w:pPr>
      <w:r w:rsidRPr="009B4155">
        <w:rPr>
          <w:rFonts w:asciiTheme="majorHAnsi" w:hAnsiTheme="majorHAnsi"/>
        </w:rPr>
        <w:t>Further information for the editor:</w:t>
      </w:r>
    </w:p>
    <w:p w:rsidR="003409DB" w:rsidRDefault="003409DB" w:rsidP="003409DB">
      <w:pPr>
        <w:spacing w:after="200" w:line="276" w:lineRule="auto"/>
        <w:ind w:firstLine="720"/>
        <w:rPr>
          <w:rFonts w:ascii="Arial" w:hAnsi="Arial" w:cs="Arial"/>
          <w:szCs w:val="22"/>
          <w:lang w:val="en-US"/>
        </w:rPr>
      </w:pPr>
      <w:r w:rsidRPr="009B4155">
        <w:rPr>
          <w:rFonts w:asciiTheme="majorHAnsi" w:hAnsiTheme="majorHAnsi" w:cs="Arial"/>
          <w:szCs w:val="20"/>
          <w:lang w:val="en-US"/>
        </w:rPr>
        <w:t>Symbols used in the method</w:t>
      </w:r>
      <w:r>
        <w:rPr>
          <w:rFonts w:asciiTheme="majorHAnsi" w:hAnsiTheme="majorHAnsi" w:cs="Arial"/>
          <w:szCs w:val="20"/>
          <w:lang w:val="en-US"/>
        </w:rPr>
        <w:t xml:space="preserve"> (none local):</w:t>
      </w:r>
      <w:r>
        <w:rPr>
          <w:rFonts w:ascii="Arial" w:hAnsi="Arial" w:cs="Arial"/>
          <w:szCs w:val="22"/>
          <w:lang w:val="en-US"/>
        </w:rPr>
        <w:t xml:space="preserve"> </w:t>
      </w:r>
    </w:p>
    <w:tbl>
      <w:tblPr>
        <w:tblStyle w:val="Tabelraster"/>
        <w:tblW w:w="0" w:type="auto"/>
        <w:tblInd w:w="720" w:type="dxa"/>
        <w:tblLook w:val="04A0" w:firstRow="1" w:lastRow="0" w:firstColumn="1" w:lastColumn="0" w:noHBand="0" w:noVBand="1"/>
      </w:tblPr>
      <w:tblGrid>
        <w:gridCol w:w="1275"/>
        <w:gridCol w:w="1346"/>
        <w:gridCol w:w="4575"/>
        <w:gridCol w:w="992"/>
      </w:tblGrid>
      <w:tr w:rsidR="003409DB" w:rsidTr="00C2553B">
        <w:tc>
          <w:tcPr>
            <w:tcW w:w="1275" w:type="dxa"/>
          </w:tcPr>
          <w:p w:rsidR="003409DB" w:rsidRDefault="003409DB" w:rsidP="00C2553B">
            <w:pPr>
              <w:rPr>
                <w:lang w:val="en-US"/>
              </w:rPr>
            </w:pPr>
            <w:proofErr w:type="spellStart"/>
            <w:r w:rsidRPr="00475DD8">
              <w:rPr>
                <w:i/>
                <w:lang w:val="en-US"/>
              </w:rPr>
              <w:t>V</w:t>
            </w:r>
            <w:r w:rsidRPr="00475DD8">
              <w:rPr>
                <w:vertAlign w:val="subscript"/>
                <w:lang w:val="en-US"/>
              </w:rPr>
              <w:t>sto;vol,i</w:t>
            </w:r>
            <w:proofErr w:type="spellEnd"/>
          </w:p>
        </w:tc>
        <w:tc>
          <w:tcPr>
            <w:tcW w:w="1346" w:type="dxa"/>
          </w:tcPr>
          <w:p w:rsidR="003409DB" w:rsidRDefault="003409DB" w:rsidP="00C2553B">
            <w:pPr>
              <w:rPr>
                <w:lang w:val="en-US"/>
              </w:rPr>
            </w:pPr>
            <w:proofErr w:type="spellStart"/>
            <w:r>
              <w:rPr>
                <w:lang w:val="en-US"/>
              </w:rPr>
              <w:t>litres</w:t>
            </w:r>
            <w:proofErr w:type="spellEnd"/>
          </w:p>
        </w:tc>
        <w:tc>
          <w:tcPr>
            <w:tcW w:w="4575" w:type="dxa"/>
          </w:tcPr>
          <w:p w:rsidR="003409DB" w:rsidRDefault="003409DB" w:rsidP="00C2553B">
            <w:pPr>
              <w:rPr>
                <w:lang w:val="en-US"/>
              </w:rPr>
            </w:pPr>
            <w:r>
              <w:rPr>
                <w:lang w:val="en-US"/>
              </w:rPr>
              <w:t xml:space="preserve">Volume of volume </w:t>
            </w:r>
            <w:proofErr w:type="spellStart"/>
            <w:r>
              <w:rPr>
                <w:lang w:val="en-US"/>
              </w:rPr>
              <w:t>i</w:t>
            </w:r>
            <w:proofErr w:type="spellEnd"/>
            <w:r>
              <w:rPr>
                <w:lang w:val="en-US"/>
              </w:rPr>
              <w:t xml:space="preserve"> of the storage tank</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E515E0">
              <w:rPr>
                <w:rFonts w:ascii="Arial" w:hAnsi="Arial" w:cs="Arial"/>
                <w:i/>
                <w:szCs w:val="20"/>
                <w:lang w:val="en-US"/>
              </w:rPr>
              <w:t>ϑ</w:t>
            </w:r>
            <w:r w:rsidRPr="00475DD8">
              <w:rPr>
                <w:vertAlign w:val="subscript"/>
                <w:lang w:val="en-US"/>
              </w:rPr>
              <w:t>sto;vol,i</w:t>
            </w:r>
            <w:proofErr w:type="spellEnd"/>
          </w:p>
        </w:tc>
        <w:tc>
          <w:tcPr>
            <w:tcW w:w="1346" w:type="dxa"/>
          </w:tcPr>
          <w:p w:rsidR="003409DB" w:rsidRDefault="003409DB" w:rsidP="00C2553B">
            <w:pPr>
              <w:rPr>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Pr>
                <w:lang w:val="en-US"/>
              </w:rPr>
              <w:t xml:space="preserve">Temperature of volume </w:t>
            </w:r>
            <w:proofErr w:type="spellStart"/>
            <w:r>
              <w:rPr>
                <w:lang w:val="en-US"/>
              </w:rPr>
              <w:t>i</w:t>
            </w:r>
            <w:proofErr w:type="spellEnd"/>
            <w:r>
              <w:rPr>
                <w:lang w:val="en-US"/>
              </w:rPr>
              <w:t xml:space="preserve"> of the storage tank</w:t>
            </w:r>
          </w:p>
        </w:tc>
        <w:tc>
          <w:tcPr>
            <w:tcW w:w="992" w:type="dxa"/>
          </w:tcPr>
          <w:p w:rsidR="003409DB" w:rsidRDefault="003409DB" w:rsidP="00C2553B">
            <w:pPr>
              <w:jc w:val="center"/>
              <w:rPr>
                <w:lang w:val="en-US"/>
              </w:rPr>
            </w:pPr>
            <w:r>
              <w:rPr>
                <w:lang w:val="en-US"/>
              </w:rPr>
              <w:t>Input and output</w:t>
            </w:r>
          </w:p>
        </w:tc>
      </w:tr>
      <w:tr w:rsidR="003409DB" w:rsidTr="00C2553B">
        <w:tc>
          <w:tcPr>
            <w:tcW w:w="1275" w:type="dxa"/>
          </w:tcPr>
          <w:p w:rsidR="003409DB" w:rsidRDefault="003409DB" w:rsidP="00C2553B">
            <w:pPr>
              <w:rPr>
                <w:lang w:val="en-US"/>
              </w:rPr>
            </w:pPr>
            <w:proofErr w:type="spellStart"/>
            <w:r w:rsidRPr="009C5330">
              <w:rPr>
                <w:rFonts w:asciiTheme="majorHAnsi" w:hAnsiTheme="majorHAnsi" w:cs="Arial"/>
                <w:i/>
                <w:szCs w:val="20"/>
                <w:lang w:val="en-US"/>
              </w:rPr>
              <w:t>H</w:t>
            </w:r>
            <w:r w:rsidRPr="009C5330">
              <w:rPr>
                <w:rFonts w:asciiTheme="majorHAnsi" w:hAnsiTheme="majorHAnsi" w:cs="Arial"/>
                <w:szCs w:val="20"/>
                <w:vertAlign w:val="subscript"/>
                <w:lang w:val="en-US"/>
              </w:rPr>
              <w:t>sto;ls</w:t>
            </w:r>
            <w:proofErr w:type="spellEnd"/>
          </w:p>
        </w:tc>
        <w:tc>
          <w:tcPr>
            <w:tcW w:w="1346" w:type="dxa"/>
          </w:tcPr>
          <w:p w:rsidR="003409DB" w:rsidRDefault="003409DB" w:rsidP="00C2553B">
            <w:pPr>
              <w:rPr>
                <w:lang w:val="en-US"/>
              </w:rPr>
            </w:pPr>
            <w:r>
              <w:rPr>
                <w:lang w:val="en-US"/>
              </w:rPr>
              <w:t>W/K</w:t>
            </w:r>
          </w:p>
        </w:tc>
        <w:tc>
          <w:tcPr>
            <w:tcW w:w="4575" w:type="dxa"/>
          </w:tcPr>
          <w:p w:rsidR="003409DB" w:rsidRDefault="003409DB" w:rsidP="00C2553B">
            <w:pPr>
              <w:rPr>
                <w:lang w:val="en-US"/>
              </w:rPr>
            </w:pPr>
            <w:r w:rsidRPr="009C5330">
              <w:rPr>
                <w:rFonts w:asciiTheme="majorHAnsi" w:hAnsiTheme="majorHAnsi" w:cs="Arial"/>
                <w:szCs w:val="20"/>
                <w:lang w:val="en-US"/>
              </w:rPr>
              <w:t>is the standby losses coefficient</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Default="003409DB" w:rsidP="00C2553B">
            <w:pPr>
              <w:rPr>
                <w:lang w:val="en-US"/>
              </w:rPr>
            </w:pPr>
            <w:proofErr w:type="spellStart"/>
            <w:r w:rsidRPr="009C5330">
              <w:rPr>
                <w:rFonts w:asciiTheme="majorHAnsi" w:hAnsiTheme="majorHAnsi" w:cs="Arial"/>
                <w:i/>
                <w:szCs w:val="20"/>
                <w:lang w:val="en-US"/>
              </w:rPr>
              <w:t>ϑ</w:t>
            </w:r>
            <w:r w:rsidRPr="009C5330">
              <w:rPr>
                <w:rFonts w:asciiTheme="majorHAnsi" w:hAnsiTheme="majorHAnsi" w:cs="Arial"/>
                <w:szCs w:val="20"/>
                <w:vertAlign w:val="subscript"/>
                <w:lang w:val="en-US"/>
              </w:rPr>
              <w:t>sto;amb</w:t>
            </w:r>
            <w:proofErr w:type="spellEnd"/>
          </w:p>
        </w:tc>
        <w:tc>
          <w:tcPr>
            <w:tcW w:w="1346" w:type="dxa"/>
          </w:tcPr>
          <w:p w:rsidR="003409DB" w:rsidRDefault="003409DB" w:rsidP="00C2553B">
            <w:pPr>
              <w:rPr>
                <w:lang w:val="en-US"/>
              </w:rPr>
            </w:pPr>
            <w:proofErr w:type="spellStart"/>
            <w:r w:rsidRPr="00E515E0">
              <w:rPr>
                <w:rFonts w:ascii="Arial" w:hAnsi="Arial" w:cs="Arial"/>
                <w:szCs w:val="20"/>
                <w:vertAlign w:val="superscript"/>
                <w:lang w:val="en-US"/>
              </w:rPr>
              <w:t>o</w:t>
            </w:r>
            <w:r w:rsidRPr="00E515E0">
              <w:rPr>
                <w:rFonts w:ascii="Arial" w:hAnsi="Arial" w:cs="Arial"/>
                <w:szCs w:val="20"/>
                <w:lang w:val="en-US"/>
              </w:rPr>
              <w:t>C</w:t>
            </w:r>
            <w:proofErr w:type="spellEnd"/>
          </w:p>
        </w:tc>
        <w:tc>
          <w:tcPr>
            <w:tcW w:w="4575" w:type="dxa"/>
          </w:tcPr>
          <w:p w:rsidR="003409DB" w:rsidRDefault="003409DB" w:rsidP="00C2553B">
            <w:pPr>
              <w:rPr>
                <w:lang w:val="en-US"/>
              </w:rPr>
            </w:pPr>
            <w:r w:rsidRPr="009C5330">
              <w:rPr>
                <w:rFonts w:asciiTheme="majorHAnsi" w:hAnsiTheme="majorHAnsi" w:cs="Arial"/>
                <w:szCs w:val="20"/>
                <w:lang w:val="en-US"/>
              </w:rPr>
              <w:t>is the</w:t>
            </w:r>
            <w:r>
              <w:rPr>
                <w:rFonts w:asciiTheme="majorHAnsi" w:hAnsiTheme="majorHAnsi" w:cs="Arial"/>
                <w:szCs w:val="20"/>
                <w:lang w:val="en-US"/>
              </w:rPr>
              <w:t xml:space="preserve"> ambient temperature</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Pr="00475DD8" w:rsidRDefault="003409DB" w:rsidP="00C2553B">
            <w:pPr>
              <w:rPr>
                <w:i/>
                <w:lang w:val="en-US"/>
              </w:rPr>
            </w:pPr>
            <w:proofErr w:type="spellStart"/>
            <w:r w:rsidRPr="00E20426">
              <w:rPr>
                <w:rFonts w:ascii="Arial" w:hAnsi="Arial" w:cs="Arial"/>
                <w:i/>
                <w:szCs w:val="20"/>
                <w:lang w:val="en-US"/>
              </w:rPr>
              <w:lastRenderedPageBreak/>
              <w:t>C</w:t>
            </w:r>
            <w:r w:rsidRPr="00E20426">
              <w:rPr>
                <w:rFonts w:ascii="Arial" w:hAnsi="Arial" w:cs="Arial"/>
                <w:szCs w:val="20"/>
                <w:vertAlign w:val="subscript"/>
                <w:lang w:val="en-US"/>
              </w:rPr>
              <w:t>p;w</w:t>
            </w:r>
            <w:proofErr w:type="spellEnd"/>
          </w:p>
        </w:tc>
        <w:tc>
          <w:tcPr>
            <w:tcW w:w="1346" w:type="dxa"/>
          </w:tcPr>
          <w:p w:rsidR="003409DB" w:rsidRDefault="003409DB" w:rsidP="00C2553B">
            <w:pPr>
              <w:rPr>
                <w:lang w:val="en-US"/>
              </w:rPr>
            </w:pPr>
            <w:r>
              <w:rPr>
                <w:lang w:val="en-US"/>
              </w:rPr>
              <w:t>kWh/(</w:t>
            </w:r>
            <w:proofErr w:type="spellStart"/>
            <w:r>
              <w:rPr>
                <w:lang w:val="en-US"/>
              </w:rPr>
              <w:t>kg.K</w:t>
            </w:r>
            <w:proofErr w:type="spellEnd"/>
            <w:r>
              <w:rPr>
                <w:lang w:val="en-US"/>
              </w:rPr>
              <w:t>)</w:t>
            </w:r>
          </w:p>
        </w:tc>
        <w:tc>
          <w:tcPr>
            <w:tcW w:w="4575" w:type="dxa"/>
          </w:tcPr>
          <w:p w:rsidR="003409DB" w:rsidRDefault="003409DB" w:rsidP="00C2553B">
            <w:pPr>
              <w:rPr>
                <w:lang w:val="en-US"/>
              </w:rPr>
            </w:pPr>
            <w:r>
              <w:rPr>
                <w:lang w:val="en-US"/>
              </w:rPr>
              <w:t xml:space="preserve">Water specific heat (! </w:t>
            </w:r>
            <w:r w:rsidRPr="00915923">
              <w:rPr>
                <w:b/>
                <w:u w:val="single"/>
                <w:lang w:val="en-US"/>
              </w:rPr>
              <w:t>k</w:t>
            </w:r>
            <w:r>
              <w:rPr>
                <w:lang w:val="en-US"/>
              </w:rPr>
              <w:t>Wh!, to avoid repeated use of “1 000”)</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Pr="00475DD8" w:rsidRDefault="003409DB" w:rsidP="00C2553B">
            <w:pPr>
              <w:rPr>
                <w:i/>
                <w:lang w:val="en-US"/>
              </w:rPr>
            </w:pPr>
            <w:proofErr w:type="spellStart"/>
            <w:r w:rsidRPr="00E20426">
              <w:rPr>
                <w:rFonts w:ascii="Arial" w:hAnsi="Arial" w:cs="Arial"/>
                <w:i/>
                <w:szCs w:val="20"/>
                <w:lang w:val="en-US"/>
              </w:rPr>
              <w:t>ρ</w:t>
            </w:r>
            <w:r w:rsidRPr="00E20426">
              <w:rPr>
                <w:rFonts w:ascii="Arial" w:hAnsi="Arial" w:cs="Arial"/>
                <w:szCs w:val="20"/>
                <w:vertAlign w:val="subscript"/>
                <w:lang w:val="en-US"/>
              </w:rPr>
              <w:t>w</w:t>
            </w:r>
            <w:proofErr w:type="spellEnd"/>
          </w:p>
        </w:tc>
        <w:tc>
          <w:tcPr>
            <w:tcW w:w="1346" w:type="dxa"/>
          </w:tcPr>
          <w:p w:rsidR="003409DB" w:rsidRDefault="003409DB" w:rsidP="00C2553B">
            <w:pPr>
              <w:rPr>
                <w:lang w:val="en-US"/>
              </w:rPr>
            </w:pPr>
            <w:r>
              <w:rPr>
                <w:lang w:val="en-US"/>
              </w:rPr>
              <w:t>Kg/l</w:t>
            </w:r>
          </w:p>
        </w:tc>
        <w:tc>
          <w:tcPr>
            <w:tcW w:w="4575" w:type="dxa"/>
          </w:tcPr>
          <w:p w:rsidR="003409DB" w:rsidRDefault="003409DB" w:rsidP="00C2553B">
            <w:pPr>
              <w:rPr>
                <w:lang w:val="en-US"/>
              </w:rPr>
            </w:pPr>
            <w:r>
              <w:rPr>
                <w:lang w:val="en-US"/>
              </w:rPr>
              <w:t xml:space="preserve">Specific mass of water (! </w:t>
            </w:r>
            <w:proofErr w:type="spellStart"/>
            <w:proofErr w:type="gramStart"/>
            <w:r>
              <w:rPr>
                <w:lang w:val="en-US"/>
              </w:rPr>
              <w:t>Litres</w:t>
            </w:r>
            <w:proofErr w:type="spellEnd"/>
            <w:r>
              <w:rPr>
                <w:lang w:val="en-US"/>
              </w:rPr>
              <w:t xml:space="preserve"> !</w:t>
            </w:r>
            <w:proofErr w:type="gramEnd"/>
            <w:r>
              <w:rPr>
                <w:lang w:val="en-US"/>
              </w:rPr>
              <w:t xml:space="preserve"> </w:t>
            </w:r>
            <w:proofErr w:type="spellStart"/>
            <w:r>
              <w:rPr>
                <w:lang w:val="en-US"/>
              </w:rPr>
              <w:t>t o</w:t>
            </w:r>
            <w:proofErr w:type="spellEnd"/>
            <w:r>
              <w:rPr>
                <w:lang w:val="en-US"/>
              </w:rPr>
              <w:t xml:space="preserve"> avoid repeated use of “1 000”)</w:t>
            </w:r>
          </w:p>
        </w:tc>
        <w:tc>
          <w:tcPr>
            <w:tcW w:w="992" w:type="dxa"/>
          </w:tcPr>
          <w:p w:rsidR="003409DB" w:rsidRDefault="003409DB" w:rsidP="00C2553B">
            <w:pPr>
              <w:jc w:val="center"/>
              <w:rPr>
                <w:lang w:val="en-US"/>
              </w:rPr>
            </w:pPr>
            <w:r>
              <w:rPr>
                <w:lang w:val="en-US"/>
              </w:rPr>
              <w:t>Input</w:t>
            </w:r>
          </w:p>
        </w:tc>
      </w:tr>
    </w:tbl>
    <w:p w:rsidR="003409DB" w:rsidRDefault="003409DB" w:rsidP="003409DB">
      <w:pPr>
        <w:spacing w:after="200" w:line="276" w:lineRule="auto"/>
        <w:rPr>
          <w:rFonts w:ascii="Arial" w:hAnsi="Arial" w:cs="Arial"/>
          <w:szCs w:val="22"/>
          <w:lang w:val="en-US"/>
        </w:rPr>
      </w:pPr>
    </w:p>
    <w:p w:rsidR="003409DB" w:rsidRDefault="003409DB" w:rsidP="003409DB">
      <w:pPr>
        <w:rPr>
          <w:lang w:val="en-US"/>
        </w:rPr>
      </w:pPr>
      <w:r>
        <w:rPr>
          <w:lang w:val="en-US"/>
        </w:rPr>
        <w:t>Scenarios:</w:t>
      </w:r>
    </w:p>
    <w:p w:rsidR="003409DB" w:rsidRDefault="003409DB" w:rsidP="003409DB">
      <w:pPr>
        <w:rPr>
          <w:rFonts w:asciiTheme="majorHAnsi" w:hAnsiTheme="majorHAnsi" w:cs="Arial"/>
          <w:szCs w:val="22"/>
          <w:lang w:val="en-US"/>
        </w:rPr>
      </w:pPr>
      <w:r w:rsidRPr="00893ED0">
        <w:rPr>
          <w:rFonts w:asciiTheme="majorHAnsi" w:hAnsiTheme="majorHAnsi" w:cs="Arial"/>
          <w:szCs w:val="22"/>
          <w:lang w:val="en-US"/>
        </w:rPr>
        <w:t>Typically, the method is called after to finalize all calculations within an hour step.</w:t>
      </w:r>
    </w:p>
    <w:p w:rsidR="003409DB" w:rsidRDefault="003409DB" w:rsidP="003409DB">
      <w:pPr>
        <w:spacing w:after="200" w:line="276" w:lineRule="auto"/>
        <w:rPr>
          <w:rFonts w:asciiTheme="majorHAnsi" w:hAnsiTheme="majorHAnsi" w:cs="Arial"/>
          <w:szCs w:val="22"/>
          <w:lang w:val="en-US"/>
        </w:rPr>
      </w:pPr>
      <w:r>
        <w:rPr>
          <w:rFonts w:asciiTheme="majorHAnsi" w:hAnsiTheme="majorHAnsi" w:cs="Arial"/>
          <w:szCs w:val="22"/>
          <w:lang w:val="en-US"/>
        </w:rPr>
        <w:br w:type="page"/>
      </w:r>
    </w:p>
    <w:p w:rsidR="003409DB" w:rsidRPr="009B4155" w:rsidRDefault="003409DB" w:rsidP="003409DB">
      <w:pPr>
        <w:pStyle w:val="Kop1"/>
        <w:rPr>
          <w:lang w:val="en-US"/>
        </w:rPr>
      </w:pPr>
      <w:r w:rsidRPr="009B4155">
        <w:rPr>
          <w:rFonts w:ascii="Cambria" w:hAnsi="Cambria" w:cs="Arial"/>
          <w:szCs w:val="20"/>
          <w:lang w:val="en-US"/>
        </w:rPr>
        <w:lastRenderedPageBreak/>
        <w:t xml:space="preserve">Annex </w:t>
      </w:r>
      <w:r>
        <w:rPr>
          <w:rFonts w:ascii="Cambria" w:hAnsi="Cambria" w:cs="Arial"/>
          <w:szCs w:val="20"/>
          <w:lang w:val="en-US"/>
        </w:rPr>
        <w:t>VI</w:t>
      </w:r>
      <w:r>
        <w:rPr>
          <w:rFonts w:cs="Arial"/>
          <w:szCs w:val="20"/>
          <w:lang w:val="en-US"/>
        </w:rPr>
        <w:t xml:space="preserve"> </w:t>
      </w:r>
      <w:r w:rsidRPr="009B4155">
        <w:rPr>
          <w:lang w:val="en-US"/>
        </w:rPr>
        <w:t xml:space="preserve">Text proposal </w:t>
      </w:r>
      <w:r>
        <w:rPr>
          <w:lang w:val="en-US"/>
        </w:rPr>
        <w:t xml:space="preserve">for heat exchanger </w:t>
      </w:r>
    </w:p>
    <w:p w:rsidR="003409DB" w:rsidRPr="009B4155" w:rsidRDefault="003409DB" w:rsidP="003409DB">
      <w:pPr>
        <w:rPr>
          <w:rFonts w:cs="Arial"/>
          <w:szCs w:val="20"/>
          <w:lang w:val="en-US"/>
        </w:rPr>
      </w:pPr>
    </w:p>
    <w:p w:rsidR="003409DB" w:rsidRDefault="003409DB" w:rsidP="003409DB">
      <w:pPr>
        <w:ind w:left="1418" w:hanging="1418"/>
        <w:rPr>
          <w:rFonts w:cs="Arial"/>
          <w:szCs w:val="20"/>
          <w:lang w:val="en-US"/>
        </w:rPr>
      </w:pPr>
      <w:r w:rsidRPr="009B4155">
        <w:rPr>
          <w:rFonts w:cs="Arial"/>
          <w:szCs w:val="20"/>
          <w:lang w:val="en-US"/>
        </w:rPr>
        <w:t xml:space="preserve">Original title: </w:t>
      </w:r>
      <w:r>
        <w:rPr>
          <w:rFonts w:cs="Arial"/>
          <w:szCs w:val="20"/>
          <w:lang w:val="en-US"/>
        </w:rPr>
        <w:tab/>
        <w:t>Not included in prEN15316-5</w:t>
      </w:r>
    </w:p>
    <w:p w:rsidR="003409DB" w:rsidRDefault="003409DB" w:rsidP="003409DB">
      <w:pPr>
        <w:ind w:left="1418" w:hanging="1418"/>
        <w:rPr>
          <w:rFonts w:cs="Arial"/>
          <w:szCs w:val="20"/>
          <w:lang w:val="en-US"/>
        </w:rPr>
      </w:pPr>
    </w:p>
    <w:tbl>
      <w:tblPr>
        <w:tblStyle w:val="Tabelraster"/>
        <w:tblW w:w="0" w:type="auto"/>
        <w:tblInd w:w="108" w:type="dxa"/>
        <w:tblLook w:val="04A0" w:firstRow="1" w:lastRow="0" w:firstColumn="1" w:lastColumn="0" w:noHBand="0" w:noVBand="1"/>
      </w:tblPr>
      <w:tblGrid>
        <w:gridCol w:w="9178"/>
      </w:tblGrid>
      <w:tr w:rsidR="003409DB" w:rsidTr="00C2553B">
        <w:tc>
          <w:tcPr>
            <w:tcW w:w="9178" w:type="dxa"/>
          </w:tcPr>
          <w:p w:rsidR="003409DB" w:rsidRPr="0098477E" w:rsidRDefault="003409DB" w:rsidP="00C2553B">
            <w:pPr>
              <w:ind w:left="1418" w:hanging="1418"/>
              <w:rPr>
                <w:rFonts w:cs="Arial"/>
                <w:b/>
                <w:szCs w:val="20"/>
                <w:lang w:val="en-US"/>
              </w:rPr>
            </w:pPr>
            <w:r w:rsidRPr="0098477E">
              <w:rPr>
                <w:rFonts w:cs="Arial"/>
                <w:b/>
                <w:szCs w:val="20"/>
                <w:lang w:val="en-US"/>
              </w:rPr>
              <w:t>6.4.3.1</w:t>
            </w:r>
            <w:r w:rsidR="00347227">
              <w:rPr>
                <w:rFonts w:cs="Arial"/>
                <w:b/>
                <w:szCs w:val="20"/>
                <w:lang w:val="en-US"/>
              </w:rPr>
              <w:t>1</w:t>
            </w:r>
            <w:r w:rsidRPr="0098477E">
              <w:rPr>
                <w:rFonts w:cs="Arial"/>
                <w:b/>
                <w:szCs w:val="20"/>
                <w:lang w:val="en-US"/>
              </w:rPr>
              <w:t xml:space="preserve"> </w:t>
            </w:r>
            <w:r>
              <w:rPr>
                <w:rFonts w:cs="Arial"/>
                <w:b/>
                <w:szCs w:val="20"/>
                <w:lang w:val="en-US"/>
              </w:rPr>
              <w:t xml:space="preserve">Step 9 - heat exchanger </w:t>
            </w:r>
          </w:p>
          <w:p w:rsidR="003409DB" w:rsidRDefault="003409DB" w:rsidP="00C2553B">
            <w:pPr>
              <w:rPr>
                <w:rFonts w:cs="Arial"/>
                <w:szCs w:val="20"/>
                <w:lang w:val="en-US"/>
              </w:rPr>
            </w:pPr>
          </w:p>
          <w:p w:rsidR="003409DB" w:rsidRDefault="003409DB" w:rsidP="00C2553B">
            <w:pPr>
              <w:rPr>
                <w:rFonts w:cs="Arial"/>
                <w:szCs w:val="20"/>
                <w:lang w:val="en-US"/>
              </w:rPr>
            </w:pPr>
            <w:r>
              <w:rPr>
                <w:rFonts w:cs="Arial"/>
                <w:szCs w:val="20"/>
                <w:lang w:val="en-US"/>
              </w:rPr>
              <w:t>The heat exchanger forces a temperature difference, between the two attached water circuits, that is calculated by formula (VI.1)</w:t>
            </w:r>
          </w:p>
          <w:p w:rsidR="003409DB" w:rsidRDefault="003409DB" w:rsidP="00C2553B">
            <w:pPr>
              <w:rPr>
                <w:rFonts w:cs="Arial"/>
                <w:szCs w:val="20"/>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9"/>
              <w:gridCol w:w="873"/>
            </w:tblGrid>
            <w:tr w:rsidR="003409DB" w:rsidTr="00C2553B">
              <w:tc>
                <w:tcPr>
                  <w:tcW w:w="8330" w:type="dxa"/>
                </w:tcPr>
                <w:p w:rsidR="003409DB" w:rsidRPr="00C05023" w:rsidRDefault="00FE5A24" w:rsidP="00C2553B">
                  <w:pPr>
                    <w:ind w:left="720"/>
                    <w:rPr>
                      <w:rFonts w:asciiTheme="majorHAnsi" w:hAnsiTheme="majorHAnsi" w:cs="Arial"/>
                      <w:szCs w:val="22"/>
                      <w:lang w:val="en-US"/>
                    </w:rPr>
                  </w:pPr>
                  <m:oMathPara>
                    <m:oMathParaPr>
                      <m:jc m:val="left"/>
                    </m:oMathParaPr>
                    <m:oMath>
                      <m:sSub>
                        <m:sSubPr>
                          <m:ctrlPr>
                            <w:rPr>
                              <w:rFonts w:ascii="Cambria Math" w:hAnsi="Cambria Math" w:cs="Arial"/>
                              <w:i/>
                              <w:szCs w:val="22"/>
                              <w:lang w:val="en-US"/>
                            </w:rPr>
                          </m:ctrlPr>
                        </m:sSubPr>
                        <m:e>
                          <m:r>
                            <w:rPr>
                              <w:rFonts w:ascii="Cambria Math" w:hAnsi="Cambria Math" w:cs="Arial"/>
                              <w:szCs w:val="22"/>
                              <w:lang w:val="en-US"/>
                            </w:rPr>
                            <m:t>∆ϑ</m:t>
                          </m:r>
                        </m:e>
                        <m:sub>
                          <m:r>
                            <w:rPr>
                              <w:rFonts w:ascii="Cambria Math" w:hAnsi="Cambria Math" w:cs="Arial"/>
                              <w:szCs w:val="22"/>
                              <w:lang w:val="en-US"/>
                            </w:rPr>
                            <m:t>exch</m:t>
                          </m:r>
                        </m:sub>
                      </m:sSub>
                      <m:r>
                        <w:rPr>
                          <w:rFonts w:ascii="Cambria Math" w:hAnsi="Cambria Math" w:cs="Arial"/>
                          <w:szCs w:val="22"/>
                          <w:lang w:val="en-US"/>
                        </w:rPr>
                        <m:t>=</m:t>
                      </m:r>
                      <m:f>
                        <m:fPr>
                          <m:ctrlPr>
                            <w:rPr>
                              <w:rFonts w:ascii="Cambria Math" w:hAnsi="Cambria Math" w:cs="Arial"/>
                              <w:i/>
                              <w:sz w:val="22"/>
                              <w:szCs w:val="22"/>
                              <w:lang w:val="en-US" w:eastAsia="en-US"/>
                            </w:rPr>
                          </m:ctrlPr>
                        </m:fPr>
                        <m:num>
                          <m:sSub>
                            <m:sSubPr>
                              <m:ctrlPr>
                                <w:rPr>
                                  <w:rFonts w:ascii="Cambria Math" w:hAnsi="Cambria Math" w:cs="Arial"/>
                                  <w:i/>
                                  <w:szCs w:val="22"/>
                                  <w:lang w:val="en-US"/>
                                </w:rPr>
                              </m:ctrlPr>
                            </m:sSubPr>
                            <m:e>
                              <m:r>
                                <w:rPr>
                                  <w:rFonts w:ascii="Cambria Math" w:hAnsi="Cambria Math" w:cs="Arial"/>
                                  <w:szCs w:val="22"/>
                                  <w:lang w:val="en-US"/>
                                </w:rPr>
                                <m:t>Q</m:t>
                              </m:r>
                            </m:e>
                            <m:sub>
                              <m:r>
                                <w:rPr>
                                  <w:rFonts w:ascii="Cambria Math" w:hAnsi="Cambria Math" w:cs="Arial"/>
                                  <w:szCs w:val="22"/>
                                  <w:lang w:val="en-US"/>
                                </w:rPr>
                                <m:t>exch</m:t>
                              </m:r>
                            </m:sub>
                          </m:sSub>
                          <m:r>
                            <w:rPr>
                              <w:rFonts w:ascii="Cambria Math" w:hAnsi="Cambria Math" w:cs="Arial"/>
                              <w:szCs w:val="22"/>
                              <w:lang w:val="en-US"/>
                            </w:rPr>
                            <m:t xml:space="preserve"> ∙1 000</m:t>
                          </m:r>
                        </m:num>
                        <m:den>
                          <m:sSub>
                            <m:sSubPr>
                              <m:ctrlPr>
                                <w:rPr>
                                  <w:rFonts w:ascii="Cambria Math" w:hAnsi="Cambria Math" w:cs="Arial"/>
                                  <w:i/>
                                  <w:szCs w:val="22"/>
                                  <w:lang w:val="en-US"/>
                                </w:rPr>
                              </m:ctrlPr>
                            </m:sSubPr>
                            <m:e>
                              <m:r>
                                <w:rPr>
                                  <w:rFonts w:ascii="Cambria Math" w:hAnsi="Cambria Math" w:cs="Arial"/>
                                  <w:szCs w:val="22"/>
                                  <w:lang w:val="en-US"/>
                                </w:rPr>
                                <m:t>H</m:t>
                              </m:r>
                            </m:e>
                            <m:sub>
                              <m:r>
                                <w:rPr>
                                  <w:rFonts w:ascii="Cambria Math" w:hAnsi="Cambria Math" w:cs="Arial"/>
                                  <w:szCs w:val="22"/>
                                  <w:lang w:val="en-US"/>
                                </w:rPr>
                                <m:t>exch</m:t>
                              </m:r>
                            </m:sub>
                          </m:sSub>
                          <m:r>
                            <w:rPr>
                              <w:rFonts w:ascii="Cambria Math" w:hAnsi="Cambria Math" w:cs="Arial"/>
                              <w:szCs w:val="22"/>
                              <w:lang w:val="en-US"/>
                            </w:rPr>
                            <m:t xml:space="preserve"> ∙</m:t>
                          </m:r>
                          <m:sSub>
                            <m:sSubPr>
                              <m:ctrlPr>
                                <w:rPr>
                                  <w:rFonts w:ascii="Cambria Math" w:hAnsi="Cambria Math" w:cs="Arial"/>
                                  <w:i/>
                                  <w:szCs w:val="22"/>
                                  <w:lang w:val="en-US"/>
                                </w:rPr>
                              </m:ctrlPr>
                            </m:sSubPr>
                            <m:e>
                              <m:r>
                                <w:rPr>
                                  <w:rFonts w:ascii="Cambria Math" w:hAnsi="Cambria Math" w:cs="Arial"/>
                                  <w:szCs w:val="22"/>
                                  <w:lang w:val="en-US"/>
                                </w:rPr>
                                <m:t>t</m:t>
                              </m:r>
                            </m:e>
                            <m:sub>
                              <m:r>
                                <w:rPr>
                                  <w:rFonts w:ascii="Cambria Math" w:hAnsi="Cambria Math" w:cs="Arial"/>
                                  <w:szCs w:val="22"/>
                                  <w:lang w:val="en-US"/>
                                </w:rPr>
                                <m:t>ci</m:t>
                              </m:r>
                            </m:sub>
                          </m:sSub>
                        </m:den>
                      </m:f>
                    </m:oMath>
                  </m:oMathPara>
                </w:p>
              </w:tc>
              <w:tc>
                <w:tcPr>
                  <w:tcW w:w="880" w:type="dxa"/>
                  <w:vAlign w:val="center"/>
                </w:tcPr>
                <w:p w:rsidR="003409DB" w:rsidRDefault="003409DB" w:rsidP="00C2553B">
                  <w:pPr>
                    <w:jc w:val="right"/>
                    <w:rPr>
                      <w:rFonts w:asciiTheme="majorHAnsi" w:hAnsiTheme="majorHAnsi" w:cs="Arial"/>
                      <w:szCs w:val="22"/>
                      <w:lang w:val="en-US"/>
                    </w:rPr>
                  </w:pPr>
                  <w:r>
                    <w:rPr>
                      <w:rFonts w:asciiTheme="majorHAnsi" w:hAnsiTheme="majorHAnsi" w:cs="Arial"/>
                      <w:szCs w:val="22"/>
                      <w:lang w:val="en-US"/>
                    </w:rPr>
                    <w:t>(VI.1)</w:t>
                  </w:r>
                </w:p>
              </w:tc>
            </w:tr>
          </w:tbl>
          <w:p w:rsidR="003409DB" w:rsidRDefault="003409DB" w:rsidP="00C2553B">
            <w:pPr>
              <w:rPr>
                <w:rFonts w:cs="Arial"/>
                <w:szCs w:val="20"/>
                <w:lang w:val="en-US"/>
              </w:rPr>
            </w:pPr>
          </w:p>
          <w:p w:rsidR="003409DB" w:rsidRDefault="003409DB" w:rsidP="00C2553B">
            <w:pPr>
              <w:ind w:left="1418" w:hanging="1418"/>
              <w:rPr>
                <w:rFonts w:cs="Arial"/>
                <w:szCs w:val="20"/>
                <w:lang w:val="en-US"/>
              </w:rPr>
            </w:pPr>
            <w:r>
              <w:rPr>
                <w:rFonts w:cs="Arial"/>
                <w:szCs w:val="20"/>
                <w:lang w:val="en-US"/>
              </w:rPr>
              <w:t xml:space="preserve">where </w:t>
            </w:r>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873"/>
              <w:gridCol w:w="5437"/>
            </w:tblGrid>
            <w:tr w:rsidR="003409DB" w:rsidRPr="009C5330" w:rsidTr="00C2553B">
              <w:tc>
                <w:tcPr>
                  <w:tcW w:w="1028" w:type="dxa"/>
                </w:tcPr>
                <w:p w:rsidR="003409DB" w:rsidRPr="009C5330" w:rsidRDefault="003409DB" w:rsidP="00C2553B">
                  <w:pPr>
                    <w:spacing w:after="200" w:line="276" w:lineRule="auto"/>
                    <w:rPr>
                      <w:rFonts w:asciiTheme="majorHAnsi" w:hAnsiTheme="majorHAnsi" w:cs="Arial"/>
                      <w:i/>
                      <w:szCs w:val="20"/>
                      <w:lang w:val="en-US"/>
                    </w:rPr>
                  </w:pPr>
                  <w:proofErr w:type="spellStart"/>
                  <w:r>
                    <w:rPr>
                      <w:rFonts w:asciiTheme="majorHAnsi" w:hAnsiTheme="majorHAnsi" w:cs="Arial"/>
                      <w:i/>
                      <w:szCs w:val="20"/>
                      <w:lang w:val="en-US"/>
                    </w:rPr>
                    <w:t>Q</w:t>
                  </w:r>
                  <w:r w:rsidRPr="00E7797F">
                    <w:rPr>
                      <w:rFonts w:asciiTheme="majorHAnsi" w:hAnsiTheme="majorHAnsi" w:cs="Arial"/>
                      <w:i/>
                      <w:szCs w:val="20"/>
                      <w:vertAlign w:val="subscript"/>
                      <w:lang w:val="en-US"/>
                    </w:rPr>
                    <w:t>exch</w:t>
                  </w:r>
                  <w:proofErr w:type="spellEnd"/>
                </w:p>
              </w:tc>
              <w:tc>
                <w:tcPr>
                  <w:tcW w:w="873" w:type="dxa"/>
                </w:tcPr>
                <w:p w:rsidR="003409DB" w:rsidRPr="00ED3088" w:rsidRDefault="003409DB" w:rsidP="00C2553B">
                  <w:pPr>
                    <w:spacing w:after="200" w:line="276" w:lineRule="auto"/>
                    <w:rPr>
                      <w:rFonts w:asciiTheme="majorHAnsi" w:hAnsiTheme="majorHAnsi" w:cs="Arial"/>
                      <w:szCs w:val="20"/>
                      <w:lang w:val="en-US"/>
                    </w:rPr>
                  </w:pPr>
                  <w:r w:rsidRPr="00ED3088">
                    <w:rPr>
                      <w:rFonts w:asciiTheme="majorHAnsi" w:hAnsiTheme="majorHAnsi" w:cs="Arial"/>
                      <w:szCs w:val="20"/>
                      <w:lang w:val="en-US"/>
                    </w:rPr>
                    <w:t>kWh</w:t>
                  </w:r>
                </w:p>
              </w:tc>
              <w:tc>
                <w:tcPr>
                  <w:tcW w:w="5437"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is the heat transferred by the heat exchanger</w:t>
                  </w:r>
                </w:p>
              </w:tc>
            </w:tr>
            <w:tr w:rsidR="003409DB" w:rsidRPr="009C5330" w:rsidTr="00C2553B">
              <w:tc>
                <w:tcPr>
                  <w:tcW w:w="1028" w:type="dxa"/>
                </w:tcPr>
                <w:p w:rsidR="003409DB" w:rsidRPr="00C05023" w:rsidRDefault="003409DB" w:rsidP="00C2553B">
                  <w:pPr>
                    <w:spacing w:after="200" w:line="276" w:lineRule="auto"/>
                    <w:rPr>
                      <w:rFonts w:asciiTheme="majorHAnsi" w:hAnsiTheme="majorHAnsi" w:cs="Arial"/>
                      <w:i/>
                      <w:szCs w:val="20"/>
                      <w:lang w:val="en-GB"/>
                    </w:rPr>
                  </w:pPr>
                  <w:proofErr w:type="spellStart"/>
                  <w:r>
                    <w:rPr>
                      <w:rFonts w:asciiTheme="majorHAnsi" w:hAnsiTheme="majorHAnsi" w:cs="Arial"/>
                      <w:i/>
                      <w:szCs w:val="20"/>
                      <w:lang w:val="en-GB"/>
                    </w:rPr>
                    <w:t>t</w:t>
                  </w:r>
                  <w:r w:rsidRPr="00C05023">
                    <w:rPr>
                      <w:rFonts w:asciiTheme="majorHAnsi" w:hAnsiTheme="majorHAnsi" w:cs="Arial"/>
                      <w:szCs w:val="20"/>
                      <w:vertAlign w:val="subscript"/>
                      <w:lang w:val="en-GB"/>
                    </w:rPr>
                    <w:t>ci</w:t>
                  </w:r>
                  <w:proofErr w:type="spellEnd"/>
                </w:p>
              </w:tc>
              <w:tc>
                <w:tcPr>
                  <w:tcW w:w="873"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h</w:t>
                  </w:r>
                </w:p>
              </w:tc>
              <w:tc>
                <w:tcPr>
                  <w:tcW w:w="5437"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is the time step of the calculation</w:t>
                  </w:r>
                </w:p>
              </w:tc>
            </w:tr>
            <w:tr w:rsidR="003409DB" w:rsidRPr="009C5330" w:rsidTr="00C2553B">
              <w:tc>
                <w:tcPr>
                  <w:tcW w:w="1028" w:type="dxa"/>
                </w:tcPr>
                <w:p w:rsidR="003409DB" w:rsidRPr="00C05023" w:rsidRDefault="003409DB" w:rsidP="00C2553B">
                  <w:pPr>
                    <w:spacing w:after="200" w:line="276" w:lineRule="auto"/>
                    <w:rPr>
                      <w:rFonts w:asciiTheme="majorHAnsi" w:hAnsiTheme="majorHAnsi" w:cs="Arial"/>
                      <w:i/>
                      <w:szCs w:val="20"/>
                      <w:lang w:val="en-GB"/>
                    </w:rPr>
                  </w:pPr>
                  <w:proofErr w:type="spellStart"/>
                  <w:r>
                    <w:rPr>
                      <w:rFonts w:asciiTheme="majorHAnsi" w:hAnsiTheme="majorHAnsi" w:cs="Arial"/>
                      <w:i/>
                      <w:szCs w:val="20"/>
                      <w:lang w:val="en-GB"/>
                    </w:rPr>
                    <w:t>H</w:t>
                  </w:r>
                  <w:r w:rsidRPr="00C05023">
                    <w:rPr>
                      <w:rFonts w:asciiTheme="majorHAnsi" w:hAnsiTheme="majorHAnsi" w:cs="Arial"/>
                      <w:szCs w:val="20"/>
                      <w:vertAlign w:val="subscript"/>
                      <w:lang w:val="en-GB"/>
                    </w:rPr>
                    <w:t>exch</w:t>
                  </w:r>
                  <w:proofErr w:type="spellEnd"/>
                </w:p>
              </w:tc>
              <w:tc>
                <w:tcPr>
                  <w:tcW w:w="873"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W/K</w:t>
                  </w:r>
                </w:p>
              </w:tc>
              <w:tc>
                <w:tcPr>
                  <w:tcW w:w="5437"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is the heat transfer rate of the heat exchanger</w:t>
                  </w:r>
                </w:p>
              </w:tc>
            </w:tr>
          </w:tbl>
          <w:p w:rsidR="003409DB" w:rsidRPr="00BE5541" w:rsidRDefault="003409DB" w:rsidP="00C2553B">
            <w:pPr>
              <w:ind w:left="1418" w:hanging="1418"/>
              <w:rPr>
                <w:rFonts w:cs="Arial"/>
                <w:szCs w:val="20"/>
                <w:lang w:val="en-GB"/>
              </w:rPr>
            </w:pPr>
          </w:p>
          <w:p w:rsidR="003409DB" w:rsidRDefault="003409DB" w:rsidP="00C2553B">
            <w:pPr>
              <w:rPr>
                <w:rFonts w:asciiTheme="majorHAnsi" w:hAnsiTheme="majorHAnsi" w:cs="Arial"/>
                <w:szCs w:val="20"/>
                <w:lang w:val="en-US"/>
              </w:rPr>
            </w:pPr>
            <w:r>
              <w:rPr>
                <w:rFonts w:cs="Arial"/>
                <w:szCs w:val="20"/>
                <w:lang w:val="en-GB"/>
              </w:rPr>
              <w:t xml:space="preserve">Note: a </w:t>
            </w:r>
            <w:r>
              <w:rPr>
                <w:rFonts w:asciiTheme="majorHAnsi" w:hAnsiTheme="majorHAnsi" w:cs="Arial"/>
                <w:szCs w:val="20"/>
                <w:lang w:val="en-US"/>
              </w:rPr>
              <w:t>heat transfer rate of the heat exchanger of zero is not allowed. A heat transfer rate of a (relatively) high value effectively describes a situation without a heat exchanger.</w:t>
            </w:r>
          </w:p>
          <w:p w:rsidR="003409DB" w:rsidRDefault="003409DB" w:rsidP="00C2553B">
            <w:pPr>
              <w:rPr>
                <w:rFonts w:asciiTheme="majorHAnsi" w:hAnsiTheme="majorHAnsi" w:cs="Arial"/>
                <w:szCs w:val="20"/>
                <w:lang w:val="en-US"/>
              </w:rPr>
            </w:pPr>
          </w:p>
          <w:p w:rsidR="003409DB" w:rsidRPr="00E86160" w:rsidRDefault="003409DB" w:rsidP="00C2553B">
            <w:pPr>
              <w:rPr>
                <w:rFonts w:asciiTheme="majorHAnsi" w:hAnsiTheme="majorHAnsi" w:cs="Arial"/>
                <w:szCs w:val="20"/>
                <w:lang w:val="en-US"/>
              </w:rPr>
            </w:pPr>
            <w:r>
              <w:rPr>
                <w:rFonts w:asciiTheme="majorHAnsi" w:hAnsiTheme="majorHAnsi" w:cs="Arial"/>
                <w:szCs w:val="20"/>
                <w:lang w:val="en-US"/>
              </w:rPr>
              <w:t>Note: the method can be used for an integrated heat exchanger and an external heat exchanger.</w:t>
            </w:r>
          </w:p>
          <w:p w:rsidR="003409DB" w:rsidRPr="00BE5541" w:rsidRDefault="003409DB" w:rsidP="00C2553B">
            <w:pPr>
              <w:rPr>
                <w:rFonts w:cs="Arial"/>
                <w:szCs w:val="20"/>
                <w:lang w:val="en-GB"/>
              </w:rPr>
            </w:pPr>
          </w:p>
        </w:tc>
      </w:tr>
    </w:tbl>
    <w:p w:rsidR="003409DB" w:rsidRDefault="003409DB" w:rsidP="003409DB">
      <w:pPr>
        <w:ind w:left="1418" w:hanging="1418"/>
        <w:rPr>
          <w:rFonts w:cs="Arial"/>
          <w:szCs w:val="20"/>
          <w:lang w:val="en-US"/>
        </w:rPr>
      </w:pPr>
    </w:p>
    <w:p w:rsidR="003409DB" w:rsidRPr="009B4155" w:rsidRDefault="003409DB" w:rsidP="003409DB">
      <w:pPr>
        <w:spacing w:after="200" w:line="276" w:lineRule="auto"/>
        <w:rPr>
          <w:rFonts w:asciiTheme="majorHAnsi" w:hAnsiTheme="majorHAnsi"/>
        </w:rPr>
      </w:pPr>
      <w:r w:rsidRPr="009B4155">
        <w:rPr>
          <w:rFonts w:asciiTheme="majorHAnsi" w:hAnsiTheme="majorHAnsi"/>
        </w:rPr>
        <w:t>Further information for the editor:</w:t>
      </w:r>
    </w:p>
    <w:p w:rsidR="003409DB" w:rsidRDefault="003409DB" w:rsidP="003409DB">
      <w:pPr>
        <w:spacing w:after="200" w:line="276" w:lineRule="auto"/>
        <w:ind w:firstLine="720"/>
        <w:rPr>
          <w:rFonts w:ascii="Arial" w:hAnsi="Arial" w:cs="Arial"/>
          <w:szCs w:val="22"/>
          <w:lang w:val="en-US"/>
        </w:rPr>
      </w:pPr>
      <w:r w:rsidRPr="009B4155">
        <w:rPr>
          <w:rFonts w:asciiTheme="majorHAnsi" w:hAnsiTheme="majorHAnsi" w:cs="Arial"/>
          <w:szCs w:val="20"/>
          <w:lang w:val="en-US"/>
        </w:rPr>
        <w:t>Symbols used in the method</w:t>
      </w:r>
      <w:r>
        <w:rPr>
          <w:rFonts w:asciiTheme="majorHAnsi" w:hAnsiTheme="majorHAnsi" w:cs="Arial"/>
          <w:szCs w:val="20"/>
          <w:lang w:val="en-US"/>
        </w:rPr>
        <w:t xml:space="preserve"> (none local):</w:t>
      </w:r>
      <w:r>
        <w:rPr>
          <w:rFonts w:ascii="Arial" w:hAnsi="Arial" w:cs="Arial"/>
          <w:szCs w:val="22"/>
          <w:lang w:val="en-US"/>
        </w:rPr>
        <w:t xml:space="preserve"> </w:t>
      </w:r>
    </w:p>
    <w:tbl>
      <w:tblPr>
        <w:tblStyle w:val="Tabelraster"/>
        <w:tblW w:w="0" w:type="auto"/>
        <w:tblInd w:w="720" w:type="dxa"/>
        <w:tblLook w:val="04A0" w:firstRow="1" w:lastRow="0" w:firstColumn="1" w:lastColumn="0" w:noHBand="0" w:noVBand="1"/>
      </w:tblPr>
      <w:tblGrid>
        <w:gridCol w:w="1275"/>
        <w:gridCol w:w="1346"/>
        <w:gridCol w:w="4575"/>
        <w:gridCol w:w="992"/>
      </w:tblGrid>
      <w:tr w:rsidR="003409DB" w:rsidTr="00C2553B">
        <w:tc>
          <w:tcPr>
            <w:tcW w:w="1275" w:type="dxa"/>
          </w:tcPr>
          <w:p w:rsidR="003409DB" w:rsidRPr="009C5330" w:rsidRDefault="003409DB" w:rsidP="00C2553B">
            <w:pPr>
              <w:spacing w:after="200" w:line="276" w:lineRule="auto"/>
              <w:rPr>
                <w:rFonts w:asciiTheme="majorHAnsi" w:hAnsiTheme="majorHAnsi" w:cs="Arial"/>
                <w:i/>
                <w:szCs w:val="20"/>
                <w:lang w:val="en-US"/>
              </w:rPr>
            </w:pPr>
            <w:proofErr w:type="spellStart"/>
            <w:r>
              <w:rPr>
                <w:rFonts w:asciiTheme="majorHAnsi" w:hAnsiTheme="majorHAnsi" w:cs="Arial"/>
                <w:i/>
                <w:szCs w:val="20"/>
                <w:lang w:val="en-US"/>
              </w:rPr>
              <w:t>Q</w:t>
            </w:r>
            <w:r w:rsidRPr="00E7797F">
              <w:rPr>
                <w:rFonts w:asciiTheme="majorHAnsi" w:hAnsiTheme="majorHAnsi" w:cs="Arial"/>
                <w:i/>
                <w:szCs w:val="20"/>
                <w:vertAlign w:val="subscript"/>
                <w:lang w:val="en-US"/>
              </w:rPr>
              <w:t>exch</w:t>
            </w:r>
            <w:proofErr w:type="spellEnd"/>
          </w:p>
        </w:tc>
        <w:tc>
          <w:tcPr>
            <w:tcW w:w="1346" w:type="dxa"/>
          </w:tcPr>
          <w:p w:rsidR="003409DB" w:rsidRPr="00ED3088" w:rsidRDefault="003409DB" w:rsidP="00C2553B">
            <w:pPr>
              <w:spacing w:after="200" w:line="276" w:lineRule="auto"/>
              <w:rPr>
                <w:rFonts w:asciiTheme="majorHAnsi" w:hAnsiTheme="majorHAnsi" w:cs="Arial"/>
                <w:szCs w:val="20"/>
                <w:lang w:val="en-US"/>
              </w:rPr>
            </w:pPr>
            <w:r w:rsidRPr="00ED3088">
              <w:rPr>
                <w:rFonts w:asciiTheme="majorHAnsi" w:hAnsiTheme="majorHAnsi" w:cs="Arial"/>
                <w:szCs w:val="20"/>
                <w:lang w:val="en-US"/>
              </w:rPr>
              <w:t>kWh</w:t>
            </w:r>
          </w:p>
        </w:tc>
        <w:tc>
          <w:tcPr>
            <w:tcW w:w="4575"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is the heat transferred by the heat exchanger</w:t>
            </w:r>
          </w:p>
        </w:tc>
        <w:tc>
          <w:tcPr>
            <w:tcW w:w="992" w:type="dxa"/>
          </w:tcPr>
          <w:p w:rsidR="003409DB" w:rsidRDefault="003409DB" w:rsidP="00C2553B">
            <w:pPr>
              <w:jc w:val="center"/>
              <w:rPr>
                <w:lang w:val="en-US"/>
              </w:rPr>
            </w:pPr>
            <w:r>
              <w:rPr>
                <w:lang w:val="en-US"/>
              </w:rPr>
              <w:t>Input</w:t>
            </w:r>
          </w:p>
        </w:tc>
      </w:tr>
      <w:tr w:rsidR="003409DB" w:rsidTr="00C2553B">
        <w:tc>
          <w:tcPr>
            <w:tcW w:w="1275" w:type="dxa"/>
          </w:tcPr>
          <w:p w:rsidR="003409DB" w:rsidRPr="00C05023" w:rsidRDefault="003409DB" w:rsidP="00C2553B">
            <w:pPr>
              <w:spacing w:after="200" w:line="276" w:lineRule="auto"/>
              <w:rPr>
                <w:rFonts w:asciiTheme="majorHAnsi" w:hAnsiTheme="majorHAnsi" w:cs="Arial"/>
                <w:i/>
                <w:szCs w:val="20"/>
                <w:lang w:val="en-GB"/>
              </w:rPr>
            </w:pPr>
            <w:proofErr w:type="spellStart"/>
            <w:r>
              <w:rPr>
                <w:rFonts w:asciiTheme="majorHAnsi" w:hAnsiTheme="majorHAnsi" w:cs="Arial"/>
                <w:i/>
                <w:szCs w:val="20"/>
                <w:lang w:val="en-GB"/>
              </w:rPr>
              <w:t>t</w:t>
            </w:r>
            <w:r w:rsidRPr="00C05023">
              <w:rPr>
                <w:rFonts w:asciiTheme="majorHAnsi" w:hAnsiTheme="majorHAnsi" w:cs="Arial"/>
                <w:szCs w:val="20"/>
                <w:vertAlign w:val="subscript"/>
                <w:lang w:val="en-GB"/>
              </w:rPr>
              <w:t>ci</w:t>
            </w:r>
            <w:proofErr w:type="spellEnd"/>
          </w:p>
        </w:tc>
        <w:tc>
          <w:tcPr>
            <w:tcW w:w="1346"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h</w:t>
            </w:r>
          </w:p>
        </w:tc>
        <w:tc>
          <w:tcPr>
            <w:tcW w:w="4575"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is the time step of the calculation</w:t>
            </w:r>
          </w:p>
        </w:tc>
        <w:tc>
          <w:tcPr>
            <w:tcW w:w="992" w:type="dxa"/>
          </w:tcPr>
          <w:p w:rsidR="003409DB" w:rsidRDefault="003409DB" w:rsidP="00C2553B">
            <w:pPr>
              <w:jc w:val="center"/>
              <w:rPr>
                <w:lang w:val="en-US"/>
              </w:rPr>
            </w:pPr>
            <w:r>
              <w:rPr>
                <w:lang w:val="en-US"/>
              </w:rPr>
              <w:t xml:space="preserve">Input </w:t>
            </w:r>
          </w:p>
        </w:tc>
      </w:tr>
      <w:tr w:rsidR="003409DB" w:rsidTr="00C2553B">
        <w:tc>
          <w:tcPr>
            <w:tcW w:w="1275" w:type="dxa"/>
          </w:tcPr>
          <w:p w:rsidR="003409DB" w:rsidRPr="00C05023" w:rsidRDefault="003409DB" w:rsidP="00C2553B">
            <w:pPr>
              <w:spacing w:after="200" w:line="276" w:lineRule="auto"/>
              <w:rPr>
                <w:rFonts w:asciiTheme="majorHAnsi" w:hAnsiTheme="majorHAnsi" w:cs="Arial"/>
                <w:i/>
                <w:szCs w:val="20"/>
                <w:lang w:val="en-GB"/>
              </w:rPr>
            </w:pPr>
            <w:proofErr w:type="spellStart"/>
            <w:r>
              <w:rPr>
                <w:rFonts w:asciiTheme="majorHAnsi" w:hAnsiTheme="majorHAnsi" w:cs="Arial"/>
                <w:i/>
                <w:szCs w:val="20"/>
                <w:lang w:val="en-GB"/>
              </w:rPr>
              <w:t>H</w:t>
            </w:r>
            <w:r w:rsidRPr="00C05023">
              <w:rPr>
                <w:rFonts w:asciiTheme="majorHAnsi" w:hAnsiTheme="majorHAnsi" w:cs="Arial"/>
                <w:szCs w:val="20"/>
                <w:vertAlign w:val="subscript"/>
                <w:lang w:val="en-GB"/>
              </w:rPr>
              <w:t>exch</w:t>
            </w:r>
            <w:proofErr w:type="spellEnd"/>
          </w:p>
        </w:tc>
        <w:tc>
          <w:tcPr>
            <w:tcW w:w="1346"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W/K</w:t>
            </w:r>
          </w:p>
        </w:tc>
        <w:tc>
          <w:tcPr>
            <w:tcW w:w="4575"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is the heat transfer rate of the heat exchanger</w:t>
            </w:r>
          </w:p>
        </w:tc>
        <w:tc>
          <w:tcPr>
            <w:tcW w:w="992" w:type="dxa"/>
          </w:tcPr>
          <w:p w:rsidR="003409DB" w:rsidRDefault="003409DB" w:rsidP="00C2553B">
            <w:pPr>
              <w:jc w:val="center"/>
              <w:rPr>
                <w:lang w:val="en-US"/>
              </w:rPr>
            </w:pPr>
            <w:r>
              <w:rPr>
                <w:lang w:val="en-US"/>
              </w:rPr>
              <w:t>Input</w:t>
            </w:r>
          </w:p>
        </w:tc>
      </w:tr>
    </w:tbl>
    <w:p w:rsidR="003409DB" w:rsidRDefault="003409DB" w:rsidP="003409DB">
      <w:pPr>
        <w:ind w:left="1418" w:hanging="1418"/>
        <w:rPr>
          <w:rFonts w:cs="Arial"/>
          <w:szCs w:val="20"/>
          <w:lang w:val="en-US"/>
        </w:rPr>
      </w:pPr>
    </w:p>
    <w:p w:rsidR="003409DB" w:rsidRDefault="003409DB" w:rsidP="003409DB">
      <w:pPr>
        <w:rPr>
          <w:rFonts w:cs="Arial"/>
          <w:szCs w:val="20"/>
        </w:rPr>
      </w:pPr>
      <w:r>
        <w:rPr>
          <w:rFonts w:cs="Arial"/>
          <w:szCs w:val="20"/>
        </w:rPr>
        <w:t>Additional info for Technical Report:</w:t>
      </w:r>
    </w:p>
    <w:p w:rsidR="003409DB" w:rsidRDefault="003409DB" w:rsidP="003409DB">
      <w:pPr>
        <w:rPr>
          <w:rFonts w:cs="Arial"/>
          <w:szCs w:val="20"/>
        </w:rPr>
      </w:pPr>
    </w:p>
    <w:tbl>
      <w:tblPr>
        <w:tblStyle w:val="Tabelraster"/>
        <w:tblW w:w="0" w:type="auto"/>
        <w:tblLook w:val="04A0" w:firstRow="1" w:lastRow="0" w:firstColumn="1" w:lastColumn="0" w:noHBand="0" w:noVBand="1"/>
      </w:tblPr>
      <w:tblGrid>
        <w:gridCol w:w="9210"/>
      </w:tblGrid>
      <w:tr w:rsidR="003409DB" w:rsidTr="00C2553B">
        <w:tc>
          <w:tcPr>
            <w:tcW w:w="9210" w:type="dxa"/>
          </w:tcPr>
          <w:p w:rsidR="003409DB" w:rsidRPr="0098477E" w:rsidRDefault="003409DB" w:rsidP="00C2553B">
            <w:pPr>
              <w:ind w:left="1418" w:hanging="1418"/>
              <w:rPr>
                <w:rFonts w:cs="Arial"/>
                <w:b/>
                <w:szCs w:val="20"/>
                <w:lang w:val="en-US"/>
              </w:rPr>
            </w:pPr>
            <w:r w:rsidRPr="0098477E">
              <w:rPr>
                <w:rFonts w:cs="Arial"/>
                <w:b/>
                <w:szCs w:val="20"/>
                <w:lang w:val="en-US"/>
              </w:rPr>
              <w:t>6.4.3.1</w:t>
            </w:r>
            <w:r w:rsidR="00347227">
              <w:rPr>
                <w:rFonts w:cs="Arial"/>
                <w:b/>
                <w:szCs w:val="20"/>
                <w:lang w:val="en-US"/>
              </w:rPr>
              <w:t>1</w:t>
            </w:r>
            <w:bookmarkStart w:id="0" w:name="_GoBack"/>
            <w:bookmarkEnd w:id="0"/>
            <w:r w:rsidRPr="0098477E">
              <w:rPr>
                <w:rFonts w:cs="Arial"/>
                <w:b/>
                <w:szCs w:val="20"/>
                <w:lang w:val="en-US"/>
              </w:rPr>
              <w:t xml:space="preserve"> </w:t>
            </w:r>
            <w:r>
              <w:rPr>
                <w:rFonts w:cs="Arial"/>
                <w:b/>
                <w:szCs w:val="20"/>
                <w:lang w:val="en-US"/>
              </w:rPr>
              <w:t xml:space="preserve">Heat exchanger </w:t>
            </w:r>
          </w:p>
          <w:p w:rsidR="003409DB" w:rsidRPr="002A0748" w:rsidRDefault="003409DB" w:rsidP="00C2553B">
            <w:pPr>
              <w:rPr>
                <w:rFonts w:cs="Arial"/>
                <w:szCs w:val="20"/>
                <w:lang w:val="en-GB"/>
              </w:rPr>
            </w:pPr>
          </w:p>
          <w:p w:rsidR="003409DB" w:rsidRDefault="003409DB" w:rsidP="00C2553B">
            <w:pPr>
              <w:rPr>
                <w:rFonts w:cs="Arial"/>
                <w:szCs w:val="20"/>
                <w:lang w:val="en-GB"/>
              </w:rPr>
            </w:pPr>
            <w:r w:rsidRPr="002A0748">
              <w:rPr>
                <w:rFonts w:cs="Arial"/>
                <w:szCs w:val="20"/>
                <w:lang w:val="en-GB"/>
              </w:rPr>
              <w:t>The following scenarios are valid for the use of the method for the heat exchanger.</w:t>
            </w:r>
          </w:p>
          <w:p w:rsidR="003409DB" w:rsidRPr="002A0748" w:rsidRDefault="003409DB" w:rsidP="00C2553B">
            <w:pPr>
              <w:rPr>
                <w:rFonts w:cs="Arial"/>
                <w:szCs w:val="20"/>
                <w:lang w:val="en-GB"/>
              </w:rPr>
            </w:pPr>
          </w:p>
          <w:p w:rsidR="003409DB" w:rsidRPr="002A0748" w:rsidRDefault="003409DB" w:rsidP="003409DB">
            <w:pPr>
              <w:pStyle w:val="Lijstalinea"/>
              <w:numPr>
                <w:ilvl w:val="0"/>
                <w:numId w:val="22"/>
              </w:numPr>
              <w:rPr>
                <w:rFonts w:cs="Arial"/>
                <w:szCs w:val="20"/>
                <w:lang w:val="en-GB"/>
              </w:rPr>
            </w:pPr>
            <w:r w:rsidRPr="002A0748">
              <w:rPr>
                <w:rFonts w:cs="Arial"/>
                <w:szCs w:val="20"/>
                <w:lang w:val="en-GB"/>
              </w:rPr>
              <w:t xml:space="preserve">Indirect heat input in the storage, using a solar collector loop. </w:t>
            </w:r>
          </w:p>
          <w:p w:rsidR="003409DB" w:rsidRPr="002A0748" w:rsidRDefault="003409DB" w:rsidP="00C2553B">
            <w:pPr>
              <w:pStyle w:val="Lijstalinea"/>
              <w:ind w:left="360"/>
              <w:rPr>
                <w:rFonts w:cs="Arial"/>
                <w:szCs w:val="20"/>
                <w:lang w:val="en-GB"/>
              </w:rPr>
            </w:pPr>
            <w:r w:rsidRPr="002A0748">
              <w:rPr>
                <w:rFonts w:cs="Arial"/>
                <w:szCs w:val="20"/>
                <w:lang w:val="en-GB"/>
              </w:rPr>
              <w:t>The collector loop temperature is ‘free floating’ governed by the temperature of the storage. The collector loop inlet temperature, from the heat exchanger connected to the storage tank, is calculated by:</w:t>
            </w:r>
          </w:p>
          <w:p w:rsidR="003409DB" w:rsidRPr="002A0748" w:rsidRDefault="003409DB" w:rsidP="00C2553B">
            <w:pPr>
              <w:pStyle w:val="Lijstalinea"/>
              <w:ind w:left="360"/>
              <w:rPr>
                <w:rFonts w:cs="Arial"/>
                <w:szCs w:val="20"/>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4"/>
              <w:gridCol w:w="860"/>
            </w:tblGrid>
            <w:tr w:rsidR="003409DB" w:rsidTr="00C2553B">
              <w:tc>
                <w:tcPr>
                  <w:tcW w:w="8330" w:type="dxa"/>
                </w:tcPr>
                <w:p w:rsidR="003409DB" w:rsidRPr="00C05023" w:rsidRDefault="00FE5A24" w:rsidP="00C2553B">
                  <w:pPr>
                    <w:ind w:left="720"/>
                    <w:rPr>
                      <w:rFonts w:asciiTheme="majorHAnsi" w:hAnsiTheme="majorHAnsi" w:cs="Arial"/>
                      <w:szCs w:val="22"/>
                      <w:lang w:val="en-US"/>
                    </w:rPr>
                  </w:pPr>
                  <m:oMathPara>
                    <m:oMathParaPr>
                      <m:jc m:val="left"/>
                    </m:oMathParaPr>
                    <m:oMath>
                      <m:sSub>
                        <m:sSubPr>
                          <m:ctrlPr>
                            <w:rPr>
                              <w:rFonts w:ascii="Cambria Math" w:hAnsi="Cambria Math" w:cs="Arial"/>
                              <w:i/>
                              <w:szCs w:val="22"/>
                              <w:lang w:val="en-US"/>
                            </w:rPr>
                          </m:ctrlPr>
                        </m:sSubPr>
                        <m:e>
                          <m:r>
                            <w:rPr>
                              <w:rFonts w:ascii="Cambria Math" w:hAnsi="Cambria Math" w:cs="Arial"/>
                              <w:szCs w:val="22"/>
                              <w:lang w:val="en-US"/>
                            </w:rPr>
                            <m:t>ϑ</m:t>
                          </m:r>
                        </m:e>
                        <m:sub>
                          <m:r>
                            <w:rPr>
                              <w:rFonts w:ascii="Cambria Math" w:hAnsi="Cambria Math" w:cs="Arial"/>
                              <w:szCs w:val="22"/>
                              <w:lang w:val="en-US"/>
                            </w:rPr>
                            <m:t>sol;loop;in</m:t>
                          </m:r>
                        </m:sub>
                      </m:sSub>
                      <m:r>
                        <w:rPr>
                          <w:rFonts w:ascii="Cambria Math" w:hAnsi="Cambria Math" w:cs="Arial"/>
                          <w:szCs w:val="22"/>
                          <w:lang w:val="en-US"/>
                        </w:rPr>
                        <m:t>=</m:t>
                      </m:r>
                      <m:sSub>
                        <m:sSubPr>
                          <m:ctrlPr>
                            <w:rPr>
                              <w:rFonts w:ascii="Cambria Math" w:hAnsi="Cambria Math" w:cs="Arial"/>
                              <w:i/>
                              <w:szCs w:val="22"/>
                              <w:lang w:val="en-US"/>
                            </w:rPr>
                          </m:ctrlPr>
                        </m:sSubPr>
                        <m:e>
                          <m:r>
                            <w:rPr>
                              <w:rFonts w:ascii="Cambria Math" w:hAnsi="Cambria Math" w:cs="Arial"/>
                              <w:szCs w:val="22"/>
                              <w:lang w:val="en-US"/>
                            </w:rPr>
                            <m:t>ϑ</m:t>
                          </m:r>
                        </m:e>
                        <m:sub>
                          <m:r>
                            <w:rPr>
                              <w:rFonts w:ascii="Cambria Math" w:hAnsi="Cambria Math" w:cs="Arial"/>
                              <w:szCs w:val="22"/>
                              <w:lang w:val="en-US"/>
                            </w:rPr>
                            <m:t>sto;out</m:t>
                          </m:r>
                        </m:sub>
                      </m:sSub>
                      <m:r>
                        <w:rPr>
                          <w:rFonts w:ascii="Cambria Math" w:hAnsi="Cambria Math" w:cs="Arial"/>
                          <w:szCs w:val="22"/>
                          <w:lang w:val="en-US"/>
                        </w:rPr>
                        <m:t>+</m:t>
                      </m:r>
                      <m:sSub>
                        <m:sSubPr>
                          <m:ctrlPr>
                            <w:rPr>
                              <w:rFonts w:ascii="Cambria Math" w:hAnsi="Cambria Math" w:cs="Arial"/>
                              <w:i/>
                              <w:szCs w:val="22"/>
                              <w:lang w:val="en-US"/>
                            </w:rPr>
                          </m:ctrlPr>
                        </m:sSubPr>
                        <m:e>
                          <m:r>
                            <w:rPr>
                              <w:rFonts w:ascii="Cambria Math" w:hAnsi="Cambria Math" w:cs="Arial"/>
                              <w:szCs w:val="22"/>
                              <w:lang w:val="en-US"/>
                            </w:rPr>
                            <m:t>∆ϑ</m:t>
                          </m:r>
                        </m:e>
                        <m:sub>
                          <m:r>
                            <w:rPr>
                              <w:rFonts w:ascii="Cambria Math" w:hAnsi="Cambria Math" w:cs="Arial"/>
                              <w:szCs w:val="22"/>
                              <w:lang w:val="en-US"/>
                            </w:rPr>
                            <m:t>exch</m:t>
                          </m:r>
                        </m:sub>
                      </m:sSub>
                    </m:oMath>
                  </m:oMathPara>
                </w:p>
              </w:tc>
              <w:tc>
                <w:tcPr>
                  <w:tcW w:w="880" w:type="dxa"/>
                  <w:vAlign w:val="center"/>
                </w:tcPr>
                <w:p w:rsidR="003409DB" w:rsidRDefault="003409DB" w:rsidP="00C2553B">
                  <w:pPr>
                    <w:jc w:val="right"/>
                    <w:rPr>
                      <w:rFonts w:asciiTheme="majorHAnsi" w:hAnsiTheme="majorHAnsi" w:cs="Arial"/>
                      <w:szCs w:val="22"/>
                      <w:lang w:val="en-US"/>
                    </w:rPr>
                  </w:pPr>
                </w:p>
              </w:tc>
            </w:tr>
          </w:tbl>
          <w:p w:rsidR="003409DB" w:rsidRDefault="003409DB" w:rsidP="00C2553B">
            <w:pPr>
              <w:pStyle w:val="Lijstalinea"/>
              <w:ind w:left="360"/>
              <w:rPr>
                <w:rFonts w:cs="Arial"/>
                <w:szCs w:val="20"/>
              </w:rPr>
            </w:pPr>
          </w:p>
          <w:p w:rsidR="003409DB" w:rsidRDefault="003409DB" w:rsidP="00C2553B">
            <w:pPr>
              <w:pStyle w:val="Lijstalinea"/>
              <w:ind w:left="360"/>
              <w:rPr>
                <w:rFonts w:cs="Arial"/>
                <w:szCs w:val="20"/>
              </w:rPr>
            </w:pPr>
            <w:proofErr w:type="spellStart"/>
            <w:r>
              <w:rPr>
                <w:rFonts w:cs="Arial"/>
                <w:szCs w:val="20"/>
              </w:rPr>
              <w:lastRenderedPageBreak/>
              <w:t>where</w:t>
            </w:r>
            <w:proofErr w:type="spellEnd"/>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873"/>
              <w:gridCol w:w="5437"/>
            </w:tblGrid>
            <w:tr w:rsidR="003409DB" w:rsidRPr="009C5330" w:rsidTr="00C2553B">
              <w:tc>
                <w:tcPr>
                  <w:tcW w:w="1028" w:type="dxa"/>
                </w:tcPr>
                <w:p w:rsidR="003409DB" w:rsidRPr="00ED3088" w:rsidRDefault="003409DB" w:rsidP="00C2553B">
                  <w:pPr>
                    <w:spacing w:after="200" w:line="276" w:lineRule="auto"/>
                    <w:rPr>
                      <w:rFonts w:asciiTheme="majorHAnsi" w:hAnsiTheme="majorHAnsi" w:cs="Arial"/>
                      <w:i/>
                      <w:szCs w:val="20"/>
                      <w:lang w:val="en-US"/>
                    </w:rPr>
                  </w:pPr>
                  <w:proofErr w:type="spellStart"/>
                  <w:r w:rsidRPr="002A0748">
                    <w:rPr>
                      <w:rFonts w:cs="Arial"/>
                      <w:i/>
                      <w:szCs w:val="20"/>
                      <w:lang w:val="en-GB"/>
                    </w:rPr>
                    <w:t>Q</w:t>
                  </w:r>
                  <w:r w:rsidRPr="002A0748">
                    <w:rPr>
                      <w:rFonts w:cs="Arial"/>
                      <w:szCs w:val="20"/>
                      <w:vertAlign w:val="subscript"/>
                      <w:lang w:val="en-GB"/>
                    </w:rPr>
                    <w:t>exch</w:t>
                  </w:r>
                  <w:proofErr w:type="spellEnd"/>
                </w:p>
              </w:tc>
              <w:tc>
                <w:tcPr>
                  <w:tcW w:w="873" w:type="dxa"/>
                </w:tcPr>
                <w:p w:rsidR="003409DB" w:rsidRPr="00BE5541" w:rsidRDefault="003409DB" w:rsidP="00C2553B">
                  <w:pPr>
                    <w:spacing w:after="200" w:line="276" w:lineRule="auto"/>
                    <w:rPr>
                      <w:rFonts w:asciiTheme="majorHAnsi" w:hAnsiTheme="majorHAnsi" w:cs="Arial"/>
                      <w:szCs w:val="20"/>
                      <w:lang w:val="en-US"/>
                    </w:rPr>
                  </w:pPr>
                  <w:r w:rsidRPr="00BE5541">
                    <w:rPr>
                      <w:rFonts w:asciiTheme="majorHAnsi" w:hAnsiTheme="majorHAnsi" w:cs="Arial"/>
                      <w:szCs w:val="20"/>
                      <w:lang w:val="en-US"/>
                    </w:rPr>
                    <w:t>kWh</w:t>
                  </w:r>
                </w:p>
              </w:tc>
              <w:tc>
                <w:tcPr>
                  <w:tcW w:w="5437" w:type="dxa"/>
                </w:tcPr>
                <w:p w:rsidR="003409DB"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 xml:space="preserve">Is equal to the collector loop output </w:t>
                  </w:r>
                  <w:r>
                    <w:rPr>
                      <w:rFonts w:cs="Arial"/>
                      <w:szCs w:val="20"/>
                      <w:lang w:val="en-GB"/>
                    </w:rPr>
                    <w:t>(=</w:t>
                  </w:r>
                  <w:proofErr w:type="spellStart"/>
                  <w:r w:rsidRPr="002A0748">
                    <w:rPr>
                      <w:rFonts w:asciiTheme="majorHAnsi" w:hAnsiTheme="majorHAnsi" w:cs="Arial"/>
                      <w:i/>
                      <w:szCs w:val="20"/>
                      <w:lang w:val="en-US"/>
                    </w:rPr>
                    <w:t>Q</w:t>
                  </w:r>
                  <w:r w:rsidRPr="002A0748">
                    <w:rPr>
                      <w:rFonts w:asciiTheme="majorHAnsi" w:hAnsiTheme="majorHAnsi" w:cs="Arial"/>
                      <w:szCs w:val="20"/>
                      <w:vertAlign w:val="subscript"/>
                      <w:lang w:val="en-US"/>
                    </w:rPr>
                    <w:t>sol</w:t>
                  </w:r>
                  <w:proofErr w:type="gramStart"/>
                  <w:r w:rsidRPr="002A0748">
                    <w:rPr>
                      <w:rFonts w:asciiTheme="majorHAnsi" w:hAnsiTheme="majorHAnsi" w:cs="Arial"/>
                      <w:szCs w:val="20"/>
                      <w:vertAlign w:val="subscript"/>
                      <w:lang w:val="en-US"/>
                    </w:rPr>
                    <w:t>;loop</w:t>
                  </w:r>
                  <w:proofErr w:type="gramEnd"/>
                  <w:r w:rsidRPr="002A0748">
                    <w:rPr>
                      <w:rFonts w:asciiTheme="majorHAnsi" w:hAnsiTheme="majorHAnsi" w:cs="Arial"/>
                      <w:szCs w:val="20"/>
                      <w:vertAlign w:val="subscript"/>
                      <w:lang w:val="en-US"/>
                    </w:rPr>
                    <w:t>;out</w:t>
                  </w:r>
                  <w:proofErr w:type="spellEnd"/>
                  <w:r>
                    <w:rPr>
                      <w:rFonts w:asciiTheme="majorHAnsi" w:hAnsiTheme="majorHAnsi" w:cs="Arial"/>
                      <w:szCs w:val="20"/>
                      <w:lang w:val="en-US"/>
                    </w:rPr>
                    <w:t>)</w:t>
                  </w:r>
                  <w:r>
                    <w:rPr>
                      <w:rFonts w:cs="Arial"/>
                      <w:szCs w:val="20"/>
                      <w:lang w:val="en-GB"/>
                    </w:rPr>
                    <w:t>.</w:t>
                  </w:r>
                </w:p>
              </w:tc>
            </w:tr>
            <w:tr w:rsidR="003409DB" w:rsidRPr="009C5330" w:rsidTr="00C2553B">
              <w:tc>
                <w:tcPr>
                  <w:tcW w:w="1028" w:type="dxa"/>
                </w:tcPr>
                <w:p w:rsidR="003409DB" w:rsidRPr="009C5330" w:rsidRDefault="003409DB" w:rsidP="00C2553B">
                  <w:pPr>
                    <w:spacing w:after="200" w:line="276" w:lineRule="auto"/>
                    <w:rPr>
                      <w:rFonts w:asciiTheme="majorHAnsi" w:hAnsiTheme="majorHAnsi" w:cs="Arial"/>
                      <w:i/>
                      <w:szCs w:val="20"/>
                      <w:lang w:val="en-US"/>
                    </w:rPr>
                  </w:pPr>
                  <w:proofErr w:type="spellStart"/>
                  <w:r w:rsidRPr="00ED3088">
                    <w:rPr>
                      <w:rFonts w:asciiTheme="majorHAnsi" w:hAnsiTheme="majorHAnsi" w:cs="Arial"/>
                      <w:i/>
                      <w:szCs w:val="20"/>
                      <w:lang w:val="en-US"/>
                    </w:rPr>
                    <w:t>ϑ</w:t>
                  </w:r>
                  <w:r w:rsidRPr="00ED3088">
                    <w:rPr>
                      <w:rFonts w:asciiTheme="majorHAnsi" w:hAnsiTheme="majorHAnsi" w:cs="Arial"/>
                      <w:szCs w:val="20"/>
                      <w:vertAlign w:val="subscript"/>
                      <w:lang w:val="en-US"/>
                    </w:rPr>
                    <w:t>sto;out</w:t>
                  </w:r>
                  <w:proofErr w:type="spellEnd"/>
                </w:p>
              </w:tc>
              <w:tc>
                <w:tcPr>
                  <w:tcW w:w="873" w:type="dxa"/>
                </w:tcPr>
                <w:p w:rsidR="003409DB" w:rsidRPr="00ED3088" w:rsidRDefault="003409DB" w:rsidP="00C2553B">
                  <w:pPr>
                    <w:spacing w:after="200" w:line="276" w:lineRule="auto"/>
                    <w:rPr>
                      <w:rFonts w:asciiTheme="majorHAnsi" w:hAnsiTheme="majorHAnsi" w:cs="Arial"/>
                      <w:szCs w:val="20"/>
                      <w:lang w:val="en-US"/>
                    </w:rPr>
                  </w:pPr>
                  <w:proofErr w:type="spellStart"/>
                  <w:r w:rsidRPr="00ED3088">
                    <w:rPr>
                      <w:rFonts w:asciiTheme="majorHAnsi" w:hAnsiTheme="majorHAnsi" w:cs="Arial"/>
                      <w:szCs w:val="20"/>
                      <w:vertAlign w:val="superscript"/>
                      <w:lang w:val="en-US"/>
                    </w:rPr>
                    <w:t>o</w:t>
                  </w:r>
                  <w:r>
                    <w:rPr>
                      <w:rFonts w:asciiTheme="majorHAnsi" w:hAnsiTheme="majorHAnsi" w:cs="Arial"/>
                      <w:szCs w:val="20"/>
                      <w:lang w:val="en-US"/>
                    </w:rPr>
                    <w:t>C</w:t>
                  </w:r>
                  <w:proofErr w:type="spellEnd"/>
                </w:p>
              </w:tc>
              <w:tc>
                <w:tcPr>
                  <w:tcW w:w="5437"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is the outlet temperature of the storage to the heat source loop</w:t>
                  </w:r>
                </w:p>
              </w:tc>
            </w:tr>
          </w:tbl>
          <w:p w:rsidR="003409DB" w:rsidRPr="00BE5541" w:rsidRDefault="003409DB" w:rsidP="00C2553B">
            <w:pPr>
              <w:ind w:left="360"/>
              <w:rPr>
                <w:rFonts w:asciiTheme="majorHAnsi" w:hAnsiTheme="majorHAnsi" w:cs="Arial"/>
                <w:szCs w:val="20"/>
                <w:lang w:val="en-US"/>
              </w:rPr>
            </w:pPr>
            <w:r w:rsidRPr="00BE5541">
              <w:rPr>
                <w:rFonts w:cs="Arial"/>
                <w:szCs w:val="20"/>
                <w:lang w:val="en-GB"/>
              </w:rPr>
              <w:t xml:space="preserve">The </w:t>
            </w:r>
            <w:proofErr w:type="spellStart"/>
            <w:r w:rsidRPr="00BE5541">
              <w:rPr>
                <w:rFonts w:asciiTheme="majorHAnsi" w:hAnsiTheme="majorHAnsi" w:cs="Arial"/>
                <w:i/>
                <w:szCs w:val="20"/>
                <w:lang w:val="en-US"/>
              </w:rPr>
              <w:t>ϑ</w:t>
            </w:r>
            <w:r w:rsidRPr="00BE5541">
              <w:rPr>
                <w:rFonts w:asciiTheme="majorHAnsi" w:hAnsiTheme="majorHAnsi" w:cs="Arial"/>
                <w:szCs w:val="20"/>
                <w:vertAlign w:val="subscript"/>
                <w:lang w:val="en-US"/>
              </w:rPr>
              <w:t>sto</w:t>
            </w:r>
            <w:proofErr w:type="gramStart"/>
            <w:r w:rsidRPr="00BE5541">
              <w:rPr>
                <w:rFonts w:asciiTheme="majorHAnsi" w:hAnsiTheme="majorHAnsi" w:cs="Arial"/>
                <w:szCs w:val="20"/>
                <w:vertAlign w:val="subscript"/>
                <w:lang w:val="en-US"/>
              </w:rPr>
              <w:t>;out</w:t>
            </w:r>
            <w:proofErr w:type="spellEnd"/>
            <w:proofErr w:type="gramEnd"/>
            <w:r w:rsidRPr="00BE5541">
              <w:rPr>
                <w:rFonts w:asciiTheme="majorHAnsi" w:hAnsiTheme="majorHAnsi" w:cs="Arial"/>
                <w:szCs w:val="20"/>
                <w:lang w:val="en-US"/>
              </w:rPr>
              <w:t xml:space="preserve"> is related to the </w:t>
            </w:r>
            <w:proofErr w:type="spellStart"/>
            <w:r w:rsidRPr="00BE5541">
              <w:rPr>
                <w:rFonts w:asciiTheme="majorHAnsi" w:hAnsiTheme="majorHAnsi" w:cs="Arial"/>
                <w:i/>
                <w:szCs w:val="20"/>
                <w:lang w:val="en-US"/>
              </w:rPr>
              <w:t>Q</w:t>
            </w:r>
            <w:r w:rsidRPr="00BE5541">
              <w:rPr>
                <w:rFonts w:asciiTheme="majorHAnsi" w:hAnsiTheme="majorHAnsi" w:cs="Arial"/>
                <w:szCs w:val="20"/>
                <w:vertAlign w:val="subscript"/>
                <w:lang w:val="en-US"/>
              </w:rPr>
              <w:t>sol;loop;out</w:t>
            </w:r>
            <w:proofErr w:type="spellEnd"/>
            <w:r w:rsidRPr="00BE5541">
              <w:rPr>
                <w:rFonts w:asciiTheme="majorHAnsi" w:hAnsiTheme="majorHAnsi" w:cs="Arial"/>
                <w:szCs w:val="20"/>
                <w:lang w:val="en-US"/>
              </w:rPr>
              <w:t xml:space="preserve">. Iteration is required until the temperature difference between two successive </w:t>
            </w:r>
            <w:proofErr w:type="spellStart"/>
            <w:r w:rsidRPr="00BE5541">
              <w:rPr>
                <w:rFonts w:asciiTheme="majorHAnsi" w:hAnsiTheme="majorHAnsi" w:cs="Arial"/>
                <w:i/>
                <w:szCs w:val="20"/>
                <w:lang w:val="en-US"/>
              </w:rPr>
              <w:t>ϑ</w:t>
            </w:r>
            <w:r w:rsidRPr="00BE5541">
              <w:rPr>
                <w:rFonts w:asciiTheme="majorHAnsi" w:hAnsiTheme="majorHAnsi" w:cs="Arial"/>
                <w:szCs w:val="20"/>
                <w:vertAlign w:val="subscript"/>
                <w:lang w:val="en-US"/>
              </w:rPr>
              <w:t>sol</w:t>
            </w:r>
            <w:proofErr w:type="gramStart"/>
            <w:r w:rsidRPr="00BE5541">
              <w:rPr>
                <w:rFonts w:asciiTheme="majorHAnsi" w:hAnsiTheme="majorHAnsi" w:cs="Arial"/>
                <w:szCs w:val="20"/>
                <w:vertAlign w:val="subscript"/>
                <w:lang w:val="en-US"/>
              </w:rPr>
              <w:t>;loop</w:t>
            </w:r>
            <w:proofErr w:type="gramEnd"/>
            <w:r w:rsidRPr="00BE5541">
              <w:rPr>
                <w:rFonts w:asciiTheme="majorHAnsi" w:hAnsiTheme="majorHAnsi" w:cs="Arial"/>
                <w:szCs w:val="20"/>
                <w:vertAlign w:val="subscript"/>
                <w:lang w:val="en-US"/>
              </w:rPr>
              <w:t>;in</w:t>
            </w:r>
            <w:proofErr w:type="spellEnd"/>
            <w:r w:rsidRPr="00BE5541">
              <w:rPr>
                <w:rFonts w:asciiTheme="majorHAnsi" w:hAnsiTheme="majorHAnsi" w:cs="Arial"/>
                <w:szCs w:val="20"/>
                <w:lang w:val="en-US"/>
              </w:rPr>
              <w:t xml:space="preserve"> is smaller than 0,1 K.</w:t>
            </w:r>
          </w:p>
          <w:p w:rsidR="003409DB" w:rsidRPr="002A0748" w:rsidRDefault="003409DB" w:rsidP="00C2553B">
            <w:pPr>
              <w:pStyle w:val="Lijstalinea"/>
              <w:ind w:left="360"/>
              <w:rPr>
                <w:rFonts w:cs="Arial"/>
                <w:szCs w:val="20"/>
                <w:lang w:val="en-GB"/>
              </w:rPr>
            </w:pPr>
          </w:p>
          <w:p w:rsidR="003409DB" w:rsidRDefault="003409DB" w:rsidP="003409DB">
            <w:pPr>
              <w:pStyle w:val="Lijstalinea"/>
              <w:numPr>
                <w:ilvl w:val="0"/>
                <w:numId w:val="22"/>
              </w:numPr>
              <w:rPr>
                <w:rFonts w:cs="Arial"/>
                <w:szCs w:val="20"/>
                <w:lang w:val="en-GB"/>
              </w:rPr>
            </w:pPr>
            <w:r w:rsidRPr="002A0748">
              <w:rPr>
                <w:rFonts w:cs="Arial"/>
                <w:szCs w:val="20"/>
                <w:lang w:val="en-GB"/>
              </w:rPr>
              <w:t xml:space="preserve">Indirect heat output from the storage to </w:t>
            </w:r>
            <w:r>
              <w:rPr>
                <w:rFonts w:cs="Arial"/>
                <w:szCs w:val="20"/>
                <w:lang w:val="en-GB"/>
              </w:rPr>
              <w:t>the space heating service.</w:t>
            </w:r>
          </w:p>
          <w:p w:rsidR="003409DB" w:rsidRDefault="003409DB" w:rsidP="00C2553B">
            <w:pPr>
              <w:pStyle w:val="Lijstalinea"/>
              <w:ind w:left="360"/>
              <w:rPr>
                <w:rFonts w:cs="Arial"/>
                <w:szCs w:val="20"/>
                <w:lang w:val="en-GB"/>
              </w:rPr>
            </w:pPr>
            <w:r>
              <w:rPr>
                <w:rFonts w:cs="Arial"/>
                <w:szCs w:val="20"/>
                <w:lang w:val="en-GB"/>
              </w:rPr>
              <w:t>The temperature level of this process is governed by the space heating (distribution) return temperature. The storage inlet temperature is calculated by:</w:t>
            </w:r>
          </w:p>
          <w:p w:rsidR="003409DB" w:rsidRDefault="003409DB" w:rsidP="00C2553B">
            <w:pPr>
              <w:pStyle w:val="Lijstalinea"/>
              <w:ind w:left="360"/>
              <w:rPr>
                <w:rFonts w:cs="Arial"/>
                <w:szCs w:val="20"/>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4"/>
              <w:gridCol w:w="860"/>
            </w:tblGrid>
            <w:tr w:rsidR="003409DB" w:rsidTr="00C2553B">
              <w:tc>
                <w:tcPr>
                  <w:tcW w:w="8330" w:type="dxa"/>
                </w:tcPr>
                <w:p w:rsidR="003409DB" w:rsidRPr="00C05023" w:rsidRDefault="00FE5A24" w:rsidP="00C2553B">
                  <w:pPr>
                    <w:ind w:left="720"/>
                    <w:rPr>
                      <w:rFonts w:asciiTheme="majorHAnsi" w:hAnsiTheme="majorHAnsi" w:cs="Arial"/>
                      <w:szCs w:val="22"/>
                      <w:lang w:val="en-US"/>
                    </w:rPr>
                  </w:pPr>
                  <m:oMathPara>
                    <m:oMathParaPr>
                      <m:jc m:val="left"/>
                    </m:oMathParaPr>
                    <m:oMath>
                      <m:sSub>
                        <m:sSubPr>
                          <m:ctrlPr>
                            <w:rPr>
                              <w:rFonts w:ascii="Cambria Math" w:hAnsi="Cambria Math" w:cs="Arial"/>
                              <w:i/>
                              <w:szCs w:val="22"/>
                              <w:lang w:val="en-US"/>
                            </w:rPr>
                          </m:ctrlPr>
                        </m:sSubPr>
                        <m:e>
                          <m:r>
                            <w:rPr>
                              <w:rFonts w:ascii="Cambria Math" w:hAnsi="Cambria Math" w:cs="Arial"/>
                              <w:szCs w:val="22"/>
                              <w:lang w:val="en-US"/>
                            </w:rPr>
                            <m:t>ϑ</m:t>
                          </m:r>
                        </m:e>
                        <m:sub>
                          <m:r>
                            <w:rPr>
                              <w:rFonts w:ascii="Cambria Math" w:hAnsi="Cambria Math" w:cs="Arial"/>
                              <w:szCs w:val="22"/>
                              <w:lang w:val="en-US"/>
                            </w:rPr>
                            <m:t>sto;in</m:t>
                          </m:r>
                        </m:sub>
                      </m:sSub>
                      <m:r>
                        <w:rPr>
                          <w:rFonts w:ascii="Cambria Math" w:hAnsi="Cambria Math" w:cs="Arial"/>
                          <w:szCs w:val="22"/>
                          <w:lang w:val="en-US"/>
                        </w:rPr>
                        <m:t>=</m:t>
                      </m:r>
                      <m:sSub>
                        <m:sSubPr>
                          <m:ctrlPr>
                            <w:rPr>
                              <w:rFonts w:ascii="Cambria Math" w:hAnsi="Cambria Math" w:cs="Arial"/>
                              <w:i/>
                              <w:szCs w:val="22"/>
                              <w:lang w:val="en-US"/>
                            </w:rPr>
                          </m:ctrlPr>
                        </m:sSubPr>
                        <m:e>
                          <m:r>
                            <w:rPr>
                              <w:rFonts w:ascii="Cambria Math" w:hAnsi="Cambria Math" w:cs="Arial"/>
                              <w:szCs w:val="22"/>
                              <w:lang w:val="en-US"/>
                            </w:rPr>
                            <m:t>ϑ</m:t>
                          </m:r>
                        </m:e>
                        <m:sub>
                          <m:r>
                            <w:rPr>
                              <w:rFonts w:ascii="Cambria Math" w:hAnsi="Cambria Math" w:cs="Arial"/>
                              <w:szCs w:val="22"/>
                              <w:lang w:val="en-US"/>
                            </w:rPr>
                            <m:t>S;dis;rtn</m:t>
                          </m:r>
                        </m:sub>
                      </m:sSub>
                      <m:r>
                        <w:rPr>
                          <w:rFonts w:ascii="Cambria Math" w:hAnsi="Cambria Math" w:cs="Arial"/>
                          <w:szCs w:val="22"/>
                          <w:lang w:val="en-US"/>
                        </w:rPr>
                        <m:t>+</m:t>
                      </m:r>
                      <m:sSub>
                        <m:sSubPr>
                          <m:ctrlPr>
                            <w:rPr>
                              <w:rFonts w:ascii="Cambria Math" w:hAnsi="Cambria Math" w:cs="Arial"/>
                              <w:i/>
                              <w:szCs w:val="22"/>
                              <w:lang w:val="en-US"/>
                            </w:rPr>
                          </m:ctrlPr>
                        </m:sSubPr>
                        <m:e>
                          <m:r>
                            <w:rPr>
                              <w:rFonts w:ascii="Cambria Math" w:hAnsi="Cambria Math" w:cs="Arial"/>
                              <w:szCs w:val="22"/>
                              <w:lang w:val="en-US"/>
                            </w:rPr>
                            <m:t>∆ϑ</m:t>
                          </m:r>
                        </m:e>
                        <m:sub>
                          <m:r>
                            <w:rPr>
                              <w:rFonts w:ascii="Cambria Math" w:hAnsi="Cambria Math" w:cs="Arial"/>
                              <w:szCs w:val="22"/>
                              <w:lang w:val="en-US"/>
                            </w:rPr>
                            <m:t>exch</m:t>
                          </m:r>
                        </m:sub>
                      </m:sSub>
                    </m:oMath>
                  </m:oMathPara>
                </w:p>
              </w:tc>
              <w:tc>
                <w:tcPr>
                  <w:tcW w:w="880" w:type="dxa"/>
                  <w:vAlign w:val="center"/>
                </w:tcPr>
                <w:p w:rsidR="003409DB" w:rsidRDefault="003409DB" w:rsidP="00C2553B">
                  <w:pPr>
                    <w:jc w:val="right"/>
                    <w:rPr>
                      <w:rFonts w:asciiTheme="majorHAnsi" w:hAnsiTheme="majorHAnsi" w:cs="Arial"/>
                      <w:szCs w:val="22"/>
                      <w:lang w:val="en-US"/>
                    </w:rPr>
                  </w:pPr>
                </w:p>
              </w:tc>
            </w:tr>
          </w:tbl>
          <w:p w:rsidR="003409DB" w:rsidRDefault="003409DB" w:rsidP="00C2553B">
            <w:pPr>
              <w:pStyle w:val="Lijstalinea"/>
              <w:ind w:left="360"/>
              <w:rPr>
                <w:rFonts w:cs="Arial"/>
                <w:szCs w:val="20"/>
                <w:lang w:val="en-GB"/>
              </w:rPr>
            </w:pPr>
          </w:p>
          <w:p w:rsidR="003409DB" w:rsidRDefault="003409DB" w:rsidP="00C2553B">
            <w:pPr>
              <w:pStyle w:val="Lijstalinea"/>
              <w:ind w:left="360"/>
              <w:rPr>
                <w:rFonts w:cs="Arial"/>
                <w:szCs w:val="20"/>
              </w:rPr>
            </w:pPr>
            <w:proofErr w:type="spellStart"/>
            <w:r>
              <w:rPr>
                <w:rFonts w:cs="Arial"/>
                <w:szCs w:val="20"/>
              </w:rPr>
              <w:t>where</w:t>
            </w:r>
            <w:proofErr w:type="spellEnd"/>
          </w:p>
          <w:tbl>
            <w:tblPr>
              <w:tblStyle w:val="Tabel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873"/>
              <w:gridCol w:w="5437"/>
            </w:tblGrid>
            <w:tr w:rsidR="003409DB" w:rsidRPr="009C5330" w:rsidTr="00C2553B">
              <w:tc>
                <w:tcPr>
                  <w:tcW w:w="1028" w:type="dxa"/>
                </w:tcPr>
                <w:p w:rsidR="003409DB" w:rsidRPr="00ED3088" w:rsidRDefault="003409DB" w:rsidP="00C2553B">
                  <w:pPr>
                    <w:spacing w:after="200" w:line="276" w:lineRule="auto"/>
                    <w:rPr>
                      <w:rFonts w:asciiTheme="majorHAnsi" w:hAnsiTheme="majorHAnsi" w:cs="Arial"/>
                      <w:i/>
                      <w:szCs w:val="20"/>
                      <w:lang w:val="en-US"/>
                    </w:rPr>
                  </w:pPr>
                  <w:proofErr w:type="spellStart"/>
                  <w:r w:rsidRPr="002A0748">
                    <w:rPr>
                      <w:rFonts w:cs="Arial"/>
                      <w:i/>
                      <w:szCs w:val="20"/>
                      <w:lang w:val="en-GB"/>
                    </w:rPr>
                    <w:t>Q</w:t>
                  </w:r>
                  <w:r w:rsidRPr="002A0748">
                    <w:rPr>
                      <w:rFonts w:cs="Arial"/>
                      <w:szCs w:val="20"/>
                      <w:vertAlign w:val="subscript"/>
                      <w:lang w:val="en-GB"/>
                    </w:rPr>
                    <w:t>exch</w:t>
                  </w:r>
                  <w:proofErr w:type="spellEnd"/>
                </w:p>
              </w:tc>
              <w:tc>
                <w:tcPr>
                  <w:tcW w:w="873" w:type="dxa"/>
                </w:tcPr>
                <w:p w:rsidR="003409DB" w:rsidRPr="00BE5541" w:rsidRDefault="003409DB" w:rsidP="00C2553B">
                  <w:pPr>
                    <w:spacing w:after="200" w:line="276" w:lineRule="auto"/>
                    <w:rPr>
                      <w:rFonts w:asciiTheme="majorHAnsi" w:hAnsiTheme="majorHAnsi" w:cs="Arial"/>
                      <w:szCs w:val="20"/>
                      <w:lang w:val="en-US"/>
                    </w:rPr>
                  </w:pPr>
                  <w:r w:rsidRPr="00BE5541">
                    <w:rPr>
                      <w:rFonts w:asciiTheme="majorHAnsi" w:hAnsiTheme="majorHAnsi" w:cs="Arial"/>
                      <w:szCs w:val="20"/>
                      <w:lang w:val="en-US"/>
                    </w:rPr>
                    <w:t>kWh</w:t>
                  </w:r>
                </w:p>
              </w:tc>
              <w:tc>
                <w:tcPr>
                  <w:tcW w:w="5437" w:type="dxa"/>
                </w:tcPr>
                <w:p w:rsidR="003409DB"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 xml:space="preserve">Is equal to the </w:t>
                  </w:r>
                  <w:r>
                    <w:rPr>
                      <w:rFonts w:cs="Arial"/>
                      <w:szCs w:val="20"/>
                      <w:lang w:val="en-GB"/>
                    </w:rPr>
                    <w:t>store output heat (=</w:t>
                  </w:r>
                  <w:proofErr w:type="spellStart"/>
                  <w:r w:rsidRPr="002A0748">
                    <w:rPr>
                      <w:rFonts w:asciiTheme="majorHAnsi" w:hAnsiTheme="majorHAnsi" w:cs="Arial"/>
                      <w:i/>
                      <w:szCs w:val="20"/>
                      <w:lang w:val="en-US"/>
                    </w:rPr>
                    <w:t>Q</w:t>
                  </w:r>
                  <w:r>
                    <w:rPr>
                      <w:rFonts w:asciiTheme="majorHAnsi" w:hAnsiTheme="majorHAnsi" w:cs="Arial"/>
                      <w:szCs w:val="20"/>
                      <w:vertAlign w:val="subscript"/>
                      <w:lang w:val="en-US"/>
                    </w:rPr>
                    <w:t>sto</w:t>
                  </w:r>
                  <w:proofErr w:type="gramStart"/>
                  <w:r>
                    <w:rPr>
                      <w:rFonts w:asciiTheme="majorHAnsi" w:hAnsiTheme="majorHAnsi" w:cs="Arial"/>
                      <w:szCs w:val="20"/>
                      <w:vertAlign w:val="subscript"/>
                      <w:lang w:val="en-US"/>
                    </w:rPr>
                    <w:t>;out</w:t>
                  </w:r>
                  <w:proofErr w:type="spellEnd"/>
                  <w:proofErr w:type="gramEnd"/>
                  <w:r>
                    <w:rPr>
                      <w:rFonts w:asciiTheme="majorHAnsi" w:hAnsiTheme="majorHAnsi" w:cs="Arial"/>
                      <w:szCs w:val="20"/>
                      <w:lang w:val="en-US"/>
                    </w:rPr>
                    <w:t>)</w:t>
                  </w:r>
                  <w:r>
                    <w:rPr>
                      <w:rFonts w:cs="Arial"/>
                      <w:szCs w:val="20"/>
                      <w:lang w:val="en-GB"/>
                    </w:rPr>
                    <w:t>.</w:t>
                  </w:r>
                </w:p>
              </w:tc>
            </w:tr>
            <w:tr w:rsidR="003409DB" w:rsidRPr="009C5330" w:rsidTr="00C2553B">
              <w:tc>
                <w:tcPr>
                  <w:tcW w:w="1028" w:type="dxa"/>
                </w:tcPr>
                <w:p w:rsidR="003409DB" w:rsidRPr="009C5330" w:rsidRDefault="003409DB" w:rsidP="00C2553B">
                  <w:pPr>
                    <w:spacing w:after="200" w:line="276" w:lineRule="auto"/>
                    <w:rPr>
                      <w:rFonts w:asciiTheme="majorHAnsi" w:hAnsiTheme="majorHAnsi" w:cs="Arial"/>
                      <w:i/>
                      <w:szCs w:val="20"/>
                      <w:lang w:val="en-US"/>
                    </w:rPr>
                  </w:pPr>
                  <w:proofErr w:type="spellStart"/>
                  <w:r w:rsidRPr="00ED3088">
                    <w:rPr>
                      <w:rFonts w:asciiTheme="majorHAnsi" w:hAnsiTheme="majorHAnsi" w:cs="Arial"/>
                      <w:i/>
                      <w:szCs w:val="20"/>
                      <w:lang w:val="en-US"/>
                    </w:rPr>
                    <w:t>ϑ</w:t>
                  </w:r>
                  <w:r>
                    <w:rPr>
                      <w:rFonts w:asciiTheme="majorHAnsi" w:hAnsiTheme="majorHAnsi" w:cs="Arial"/>
                      <w:szCs w:val="20"/>
                      <w:vertAlign w:val="subscript"/>
                      <w:lang w:val="en-US"/>
                    </w:rPr>
                    <w:t>S;dis;rtn</w:t>
                  </w:r>
                  <w:proofErr w:type="spellEnd"/>
                </w:p>
              </w:tc>
              <w:tc>
                <w:tcPr>
                  <w:tcW w:w="873" w:type="dxa"/>
                </w:tcPr>
                <w:p w:rsidR="003409DB" w:rsidRPr="00ED3088" w:rsidRDefault="003409DB" w:rsidP="00C2553B">
                  <w:pPr>
                    <w:spacing w:after="200" w:line="276" w:lineRule="auto"/>
                    <w:rPr>
                      <w:rFonts w:asciiTheme="majorHAnsi" w:hAnsiTheme="majorHAnsi" w:cs="Arial"/>
                      <w:szCs w:val="20"/>
                      <w:lang w:val="en-US"/>
                    </w:rPr>
                  </w:pPr>
                  <w:proofErr w:type="spellStart"/>
                  <w:r w:rsidRPr="00ED3088">
                    <w:rPr>
                      <w:rFonts w:asciiTheme="majorHAnsi" w:hAnsiTheme="majorHAnsi" w:cs="Arial"/>
                      <w:szCs w:val="20"/>
                      <w:vertAlign w:val="superscript"/>
                      <w:lang w:val="en-US"/>
                    </w:rPr>
                    <w:t>o</w:t>
                  </w:r>
                  <w:r>
                    <w:rPr>
                      <w:rFonts w:asciiTheme="majorHAnsi" w:hAnsiTheme="majorHAnsi" w:cs="Arial"/>
                      <w:szCs w:val="20"/>
                      <w:lang w:val="en-US"/>
                    </w:rPr>
                    <w:t>C</w:t>
                  </w:r>
                  <w:proofErr w:type="spellEnd"/>
                </w:p>
              </w:tc>
              <w:tc>
                <w:tcPr>
                  <w:tcW w:w="5437" w:type="dxa"/>
                </w:tcPr>
                <w:p w:rsidR="003409DB" w:rsidRPr="009C5330" w:rsidRDefault="003409DB" w:rsidP="00C2553B">
                  <w:pPr>
                    <w:spacing w:after="200" w:line="276" w:lineRule="auto"/>
                    <w:rPr>
                      <w:rFonts w:asciiTheme="majorHAnsi" w:hAnsiTheme="majorHAnsi" w:cs="Arial"/>
                      <w:szCs w:val="20"/>
                      <w:lang w:val="en-US"/>
                    </w:rPr>
                  </w:pPr>
                  <w:r>
                    <w:rPr>
                      <w:rFonts w:asciiTheme="majorHAnsi" w:hAnsiTheme="majorHAnsi" w:cs="Arial"/>
                      <w:szCs w:val="20"/>
                      <w:lang w:val="en-US"/>
                    </w:rPr>
                    <w:t>is the return temperature of the space heating distribution system</w:t>
                  </w:r>
                </w:p>
              </w:tc>
            </w:tr>
          </w:tbl>
          <w:p w:rsidR="003409DB" w:rsidRPr="00BE5541" w:rsidRDefault="003409DB" w:rsidP="00C2553B">
            <w:pPr>
              <w:ind w:left="720"/>
              <w:rPr>
                <w:rFonts w:asciiTheme="majorHAnsi" w:hAnsiTheme="majorHAnsi" w:cs="Arial"/>
                <w:szCs w:val="20"/>
                <w:lang w:val="en-US"/>
              </w:rPr>
            </w:pPr>
            <w:r w:rsidRPr="00BE5541">
              <w:rPr>
                <w:rFonts w:cs="Arial"/>
                <w:szCs w:val="20"/>
                <w:lang w:val="en-GB"/>
              </w:rPr>
              <w:t xml:space="preserve">The </w:t>
            </w:r>
            <w:proofErr w:type="spellStart"/>
            <w:r w:rsidRPr="00BE5541">
              <w:rPr>
                <w:rFonts w:asciiTheme="majorHAnsi" w:hAnsiTheme="majorHAnsi" w:cs="Arial"/>
                <w:i/>
                <w:szCs w:val="20"/>
                <w:lang w:val="en-US"/>
              </w:rPr>
              <w:t>ϑ</w:t>
            </w:r>
            <w:r w:rsidRPr="00BE5541">
              <w:rPr>
                <w:rFonts w:asciiTheme="majorHAnsi" w:hAnsiTheme="majorHAnsi" w:cs="Arial"/>
                <w:szCs w:val="20"/>
                <w:vertAlign w:val="subscript"/>
                <w:lang w:val="en-US"/>
              </w:rPr>
              <w:t>sto</w:t>
            </w:r>
            <w:proofErr w:type="gramStart"/>
            <w:r w:rsidRPr="00BE5541">
              <w:rPr>
                <w:rFonts w:asciiTheme="majorHAnsi" w:hAnsiTheme="majorHAnsi" w:cs="Arial"/>
                <w:szCs w:val="20"/>
                <w:vertAlign w:val="subscript"/>
                <w:lang w:val="en-US"/>
              </w:rPr>
              <w:t>;in</w:t>
            </w:r>
            <w:proofErr w:type="spellEnd"/>
            <w:proofErr w:type="gramEnd"/>
            <w:r w:rsidRPr="00BE5541">
              <w:rPr>
                <w:rFonts w:asciiTheme="majorHAnsi" w:hAnsiTheme="majorHAnsi" w:cs="Arial"/>
                <w:szCs w:val="20"/>
                <w:lang w:val="en-US"/>
              </w:rPr>
              <w:t xml:space="preserve"> is related to the </w:t>
            </w:r>
            <w:proofErr w:type="spellStart"/>
            <w:r w:rsidRPr="00BE5541">
              <w:rPr>
                <w:rFonts w:asciiTheme="majorHAnsi" w:hAnsiTheme="majorHAnsi" w:cs="Arial"/>
                <w:i/>
                <w:szCs w:val="20"/>
                <w:lang w:val="en-US"/>
              </w:rPr>
              <w:t>Q</w:t>
            </w:r>
            <w:r w:rsidRPr="00BE5541">
              <w:rPr>
                <w:rFonts w:asciiTheme="majorHAnsi" w:hAnsiTheme="majorHAnsi" w:cs="Arial"/>
                <w:szCs w:val="20"/>
                <w:vertAlign w:val="subscript"/>
                <w:lang w:val="en-US"/>
              </w:rPr>
              <w:t>sto;out</w:t>
            </w:r>
            <w:proofErr w:type="spellEnd"/>
            <w:r w:rsidRPr="00BE5541">
              <w:rPr>
                <w:rFonts w:asciiTheme="majorHAnsi" w:hAnsiTheme="majorHAnsi" w:cs="Arial"/>
                <w:szCs w:val="20"/>
                <w:lang w:val="en-US"/>
              </w:rPr>
              <w:t xml:space="preserve">. Iteration is required until the temperature difference between two successive </w:t>
            </w:r>
            <w:proofErr w:type="spellStart"/>
            <w:r w:rsidRPr="00BE5541">
              <w:rPr>
                <w:rFonts w:asciiTheme="majorHAnsi" w:hAnsiTheme="majorHAnsi" w:cs="Arial"/>
                <w:i/>
                <w:szCs w:val="20"/>
                <w:lang w:val="en-US"/>
              </w:rPr>
              <w:t>ϑ</w:t>
            </w:r>
            <w:r w:rsidRPr="00BE5541">
              <w:rPr>
                <w:rFonts w:asciiTheme="majorHAnsi" w:hAnsiTheme="majorHAnsi" w:cs="Arial"/>
                <w:szCs w:val="20"/>
                <w:vertAlign w:val="subscript"/>
                <w:lang w:val="en-US"/>
              </w:rPr>
              <w:t>sto</w:t>
            </w:r>
            <w:proofErr w:type="gramStart"/>
            <w:r w:rsidRPr="00BE5541">
              <w:rPr>
                <w:rFonts w:asciiTheme="majorHAnsi" w:hAnsiTheme="majorHAnsi" w:cs="Arial"/>
                <w:szCs w:val="20"/>
                <w:vertAlign w:val="subscript"/>
                <w:lang w:val="en-US"/>
              </w:rPr>
              <w:t>;in</w:t>
            </w:r>
            <w:proofErr w:type="spellEnd"/>
            <w:proofErr w:type="gramEnd"/>
            <w:r w:rsidRPr="00BE5541">
              <w:rPr>
                <w:rFonts w:asciiTheme="majorHAnsi" w:hAnsiTheme="majorHAnsi" w:cs="Arial"/>
                <w:szCs w:val="20"/>
                <w:lang w:val="en-US"/>
              </w:rPr>
              <w:t xml:space="preserve"> is smaller than 0,1 K.</w:t>
            </w:r>
          </w:p>
          <w:p w:rsidR="003409DB" w:rsidRPr="002A0748" w:rsidRDefault="003409DB" w:rsidP="00C2553B">
            <w:pPr>
              <w:rPr>
                <w:rFonts w:cs="Arial"/>
                <w:szCs w:val="20"/>
                <w:lang w:val="en-GB"/>
              </w:rPr>
            </w:pPr>
          </w:p>
        </w:tc>
      </w:tr>
    </w:tbl>
    <w:p w:rsidR="003409DB" w:rsidRDefault="003409DB" w:rsidP="003409DB">
      <w:pPr>
        <w:rPr>
          <w:rFonts w:cs="Arial"/>
          <w:szCs w:val="20"/>
        </w:rPr>
      </w:pPr>
    </w:p>
    <w:p w:rsidR="00BB4428" w:rsidRDefault="00BB4428"/>
    <w:sectPr w:rsidR="00BB4428" w:rsidSect="00AB439D">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24" w:rsidRDefault="00FE5A24" w:rsidP="00AB439D">
      <w:pPr>
        <w:spacing w:after="0"/>
      </w:pPr>
      <w:r>
        <w:separator/>
      </w:r>
    </w:p>
  </w:endnote>
  <w:endnote w:type="continuationSeparator" w:id="0">
    <w:p w:rsidR="00FE5A24" w:rsidRDefault="00FE5A24" w:rsidP="00AB43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5235"/>
      <w:gridCol w:w="2268"/>
    </w:tblGrid>
    <w:tr w:rsidR="00446908" w:rsidTr="00D81FD2">
      <w:trPr>
        <w:trHeight w:val="235"/>
      </w:trPr>
      <w:tc>
        <w:tcPr>
          <w:tcW w:w="3095" w:type="dxa"/>
          <w:vMerge w:val="restart"/>
        </w:tcPr>
        <w:p w:rsidR="00446908" w:rsidRDefault="00446908" w:rsidP="00D81FD2">
          <w:pPr>
            <w:pStyle w:val="Koptekst"/>
          </w:pPr>
          <w:r>
            <w:t xml:space="preserve">(t) </w:t>
          </w:r>
          <w:r w:rsidRPr="00812D34">
            <w:t>+31 (</w:t>
          </w:r>
          <w:r>
            <w:t xml:space="preserve">0) </w:t>
          </w:r>
          <w:r w:rsidRPr="00812D34">
            <w:t>10 8440429</w:t>
          </w:r>
        </w:p>
        <w:p w:rsidR="00446908" w:rsidRDefault="00446908" w:rsidP="00D81FD2">
          <w:pPr>
            <w:pStyle w:val="Koptekst"/>
          </w:pPr>
          <w:r>
            <w:t xml:space="preserve">(m) </w:t>
          </w:r>
          <w:r w:rsidRPr="00812D34">
            <w:t>+31 (</w:t>
          </w:r>
          <w:r>
            <w:t>0</w:t>
          </w:r>
          <w:r w:rsidRPr="00812D34">
            <w:t xml:space="preserve">) </w:t>
          </w:r>
          <w:r>
            <w:t xml:space="preserve">6 </w:t>
          </w:r>
          <w:r w:rsidRPr="00812D34">
            <w:t>48624487</w:t>
          </w:r>
        </w:p>
        <w:p w:rsidR="00446908" w:rsidRDefault="00446908" w:rsidP="00D81FD2">
          <w:pPr>
            <w:pStyle w:val="Koptekst"/>
          </w:pPr>
          <w:r>
            <w:t xml:space="preserve">(e) </w:t>
          </w:r>
          <w:r w:rsidRPr="00812D34">
            <w:t>vaconsult@vaconsult.net</w:t>
          </w:r>
        </w:p>
      </w:tc>
      <w:tc>
        <w:tcPr>
          <w:tcW w:w="5235" w:type="dxa"/>
          <w:vMerge w:val="restart"/>
          <w:vAlign w:val="bottom"/>
        </w:tcPr>
        <w:p w:rsidR="00446908" w:rsidRDefault="00863D70" w:rsidP="00D81FD2">
          <w:pPr>
            <w:pStyle w:val="Koptekst"/>
            <w:jc w:val="center"/>
          </w:pPr>
          <w:fldSimple w:instr=" SAVEDATE   \* MERGEFORMAT ">
            <w:r w:rsidR="00347227">
              <w:rPr>
                <w:noProof/>
              </w:rPr>
              <w:t>24-11-2014 15:44:00</w:t>
            </w:r>
          </w:fldSimple>
        </w:p>
      </w:tc>
      <w:tc>
        <w:tcPr>
          <w:tcW w:w="2268" w:type="dxa"/>
          <w:shd w:val="clear" w:color="auto" w:fill="auto"/>
          <w:vAlign w:val="bottom"/>
        </w:tcPr>
        <w:p w:rsidR="00446908" w:rsidRPr="004D20BE" w:rsidRDefault="00446908" w:rsidP="00D81FD2">
          <w:pPr>
            <w:pStyle w:val="Koptekst"/>
            <w:rPr>
              <w:color w:val="FFFFFF" w:themeColor="background1"/>
            </w:rPr>
          </w:pPr>
        </w:p>
      </w:tc>
    </w:tr>
    <w:tr w:rsidR="00446908" w:rsidTr="00D81FD2">
      <w:trPr>
        <w:trHeight w:val="235"/>
      </w:trPr>
      <w:tc>
        <w:tcPr>
          <w:tcW w:w="3095" w:type="dxa"/>
          <w:vMerge/>
        </w:tcPr>
        <w:p w:rsidR="00446908" w:rsidRDefault="00446908" w:rsidP="00D81FD2">
          <w:pPr>
            <w:pStyle w:val="Koptekst"/>
          </w:pPr>
        </w:p>
      </w:tc>
      <w:tc>
        <w:tcPr>
          <w:tcW w:w="5235" w:type="dxa"/>
          <w:vMerge/>
          <w:vAlign w:val="bottom"/>
        </w:tcPr>
        <w:p w:rsidR="00446908" w:rsidRDefault="00446908" w:rsidP="00D81FD2">
          <w:pPr>
            <w:pStyle w:val="Koptekst"/>
            <w:jc w:val="center"/>
          </w:pPr>
        </w:p>
      </w:tc>
      <w:tc>
        <w:tcPr>
          <w:tcW w:w="2268" w:type="dxa"/>
          <w:tcBorders>
            <w:bottom w:val="single" w:sz="4" w:space="0" w:color="4F81BD" w:themeColor="accent1"/>
          </w:tcBorders>
          <w:shd w:val="clear" w:color="auto" w:fill="auto"/>
          <w:vAlign w:val="bottom"/>
        </w:tcPr>
        <w:p w:rsidR="00446908" w:rsidRDefault="00446908" w:rsidP="00D81FD2">
          <w:pPr>
            <w:pStyle w:val="Koptekst"/>
          </w:pPr>
        </w:p>
      </w:tc>
    </w:tr>
    <w:tr w:rsidR="00446908" w:rsidTr="00D81FD2">
      <w:trPr>
        <w:trHeight w:val="235"/>
      </w:trPr>
      <w:tc>
        <w:tcPr>
          <w:tcW w:w="3095" w:type="dxa"/>
          <w:vMerge/>
        </w:tcPr>
        <w:p w:rsidR="00446908" w:rsidRDefault="00446908" w:rsidP="00D81FD2">
          <w:pPr>
            <w:pStyle w:val="Koptekst"/>
          </w:pPr>
        </w:p>
      </w:tc>
      <w:tc>
        <w:tcPr>
          <w:tcW w:w="5235" w:type="dxa"/>
          <w:vMerge/>
          <w:tcBorders>
            <w:right w:val="single" w:sz="4" w:space="0" w:color="4F81BD" w:themeColor="accent1"/>
          </w:tcBorders>
          <w:vAlign w:val="bottom"/>
        </w:tcPr>
        <w:p w:rsidR="00446908" w:rsidRDefault="00446908" w:rsidP="00D81FD2">
          <w:pPr>
            <w:pStyle w:val="Koptekst"/>
            <w:jc w:val="center"/>
          </w:pPr>
        </w:p>
      </w:tc>
      <w:tc>
        <w:tcPr>
          <w:tcW w:w="2268" w:type="dxa"/>
          <w:tcBorders>
            <w:top w:val="single" w:sz="4" w:space="0" w:color="4F81BD" w:themeColor="accent1"/>
            <w:left w:val="single" w:sz="4" w:space="0" w:color="4F81BD" w:themeColor="accent1"/>
            <w:bottom w:val="single" w:sz="4" w:space="0" w:color="4F81BD" w:themeColor="accent1"/>
          </w:tcBorders>
          <w:shd w:val="clear" w:color="auto" w:fill="DBE5F1" w:themeFill="accent1" w:themeFillTint="33"/>
          <w:vAlign w:val="bottom"/>
        </w:tcPr>
        <w:p w:rsidR="00446908" w:rsidRDefault="00446908" w:rsidP="00D81FD2">
          <w:pPr>
            <w:pStyle w:val="Koptekst"/>
          </w:pPr>
          <w:r>
            <w:t xml:space="preserve">Page: </w:t>
          </w:r>
          <w:r>
            <w:fldChar w:fldCharType="begin"/>
          </w:r>
          <w:r>
            <w:instrText xml:space="preserve"> PAGE   \* MERGEFORMAT </w:instrText>
          </w:r>
          <w:r>
            <w:fldChar w:fldCharType="separate"/>
          </w:r>
          <w:r w:rsidR="00347227">
            <w:rPr>
              <w:noProof/>
            </w:rPr>
            <w:t>4</w:t>
          </w:r>
          <w:r>
            <w:fldChar w:fldCharType="end"/>
          </w:r>
          <w:r>
            <w:t xml:space="preserve"> van </w:t>
          </w:r>
          <w:fldSimple w:instr=" NUMPAGES   \* MERGEFORMAT ">
            <w:r w:rsidR="00347227">
              <w:rPr>
                <w:noProof/>
              </w:rPr>
              <w:t>15</w:t>
            </w:r>
          </w:fldSimple>
        </w:p>
      </w:tc>
    </w:tr>
  </w:tbl>
  <w:p w:rsidR="00AB439D" w:rsidRPr="00446908" w:rsidRDefault="00AB439D" w:rsidP="0044690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single" w:sz="4"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7A3184" w:rsidTr="007A3184">
      <w:tc>
        <w:tcPr>
          <w:tcW w:w="3095" w:type="dxa"/>
        </w:tcPr>
        <w:p w:rsidR="007A3184" w:rsidRDefault="007A3184">
          <w:pPr>
            <w:pStyle w:val="Voettekst"/>
          </w:pPr>
          <w:r>
            <w:t>(T) +31 (0)6 486 24 487</w:t>
          </w:r>
        </w:p>
      </w:tc>
      <w:tc>
        <w:tcPr>
          <w:tcW w:w="3095" w:type="dxa"/>
        </w:tcPr>
        <w:p w:rsidR="007A3184" w:rsidRDefault="007A3184" w:rsidP="007A3184">
          <w:pPr>
            <w:pStyle w:val="Voettekst"/>
            <w:jc w:val="center"/>
          </w:pPr>
          <w:r w:rsidRPr="007A3184">
            <w:t>+31 (10) 8440429</w:t>
          </w:r>
        </w:p>
      </w:tc>
      <w:tc>
        <w:tcPr>
          <w:tcW w:w="3096" w:type="dxa"/>
        </w:tcPr>
        <w:p w:rsidR="007A3184" w:rsidRDefault="007A3184" w:rsidP="007A3184">
          <w:pPr>
            <w:pStyle w:val="Voettekst"/>
            <w:jc w:val="right"/>
          </w:pPr>
          <w:r>
            <w:t>vaconsult@vaconsult.net</w:t>
          </w:r>
        </w:p>
      </w:tc>
    </w:tr>
  </w:tbl>
  <w:p w:rsidR="007A3184" w:rsidRDefault="007A318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24" w:rsidRDefault="00FE5A24" w:rsidP="00AB439D">
      <w:pPr>
        <w:spacing w:after="0"/>
      </w:pPr>
      <w:r>
        <w:separator/>
      </w:r>
    </w:p>
  </w:footnote>
  <w:footnote w:type="continuationSeparator" w:id="0">
    <w:p w:rsidR="00FE5A24" w:rsidRDefault="00FE5A24" w:rsidP="00AB43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598" w:type="dxa"/>
      <w:tblLook w:val="04A0" w:firstRow="1" w:lastRow="0" w:firstColumn="1" w:lastColumn="0" w:noHBand="0" w:noVBand="1"/>
    </w:tblPr>
    <w:tblGrid>
      <w:gridCol w:w="3095"/>
      <w:gridCol w:w="5235"/>
      <w:gridCol w:w="2268"/>
    </w:tblGrid>
    <w:tr w:rsidR="004D20BE" w:rsidTr="00A2360D">
      <w:tc>
        <w:tcPr>
          <w:tcW w:w="3095" w:type="dxa"/>
          <w:tcBorders>
            <w:top w:val="nil"/>
            <w:left w:val="nil"/>
            <w:bottom w:val="nil"/>
            <w:right w:val="nil"/>
          </w:tcBorders>
        </w:tcPr>
        <w:p w:rsidR="004D20BE" w:rsidRDefault="004D20BE" w:rsidP="004D20BE">
          <w:pPr>
            <w:pStyle w:val="Koptekst"/>
          </w:pPr>
        </w:p>
      </w:tc>
      <w:tc>
        <w:tcPr>
          <w:tcW w:w="5235" w:type="dxa"/>
          <w:tcBorders>
            <w:top w:val="nil"/>
            <w:left w:val="nil"/>
            <w:bottom w:val="nil"/>
            <w:right w:val="single" w:sz="4" w:space="0" w:color="4F81BD" w:themeColor="accent1"/>
          </w:tcBorders>
        </w:tcPr>
        <w:p w:rsidR="004D20BE" w:rsidRDefault="004D20BE" w:rsidP="004D20BE">
          <w:pPr>
            <w:pStyle w:val="Koptekst"/>
          </w:pPr>
        </w:p>
      </w:tc>
      <w:tc>
        <w:tcPr>
          <w:tcW w:w="2268" w:type="dxa"/>
          <w:tcBorders>
            <w:top w:val="single" w:sz="4" w:space="0" w:color="4F81BD" w:themeColor="accent1"/>
            <w:left w:val="single" w:sz="4" w:space="0" w:color="4F81BD" w:themeColor="accent1"/>
            <w:bottom w:val="single" w:sz="4" w:space="0" w:color="4F81BD" w:themeColor="accent1"/>
            <w:right w:val="nil"/>
          </w:tcBorders>
          <w:shd w:val="clear" w:color="auto" w:fill="DBE5F1" w:themeFill="accent1" w:themeFillTint="33"/>
        </w:tcPr>
        <w:p w:rsidR="004D20BE" w:rsidRPr="004D20BE" w:rsidRDefault="004D20BE" w:rsidP="004D20BE">
          <w:pPr>
            <w:pStyle w:val="Koptekst"/>
            <w:rPr>
              <w:color w:val="FFFFFF" w:themeColor="background1"/>
            </w:rPr>
          </w:pPr>
          <w:proofErr w:type="spellStart"/>
          <w:r w:rsidRPr="004D20BE">
            <w:t>vA</w:t>
          </w:r>
          <w:proofErr w:type="spellEnd"/>
          <w:r w:rsidRPr="004D20BE">
            <w:t xml:space="preserve"> Consult</w:t>
          </w:r>
        </w:p>
      </w:tc>
    </w:tr>
  </w:tbl>
  <w:p w:rsidR="00AB439D" w:rsidRPr="004D20BE" w:rsidRDefault="00AB439D" w:rsidP="004D20B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C2" w:rsidRPr="006B1CC2" w:rsidRDefault="0042572D">
    <w:pPr>
      <w:pStyle w:val="Koptekst"/>
      <w:rPr>
        <w:color w:val="3399FF"/>
        <w:sz w:val="20"/>
        <w:szCs w:val="20"/>
        <w:lang w:val="nl-NL"/>
      </w:rPr>
    </w:pPr>
    <w:r w:rsidRPr="006B1CC2">
      <w:rPr>
        <w:noProof/>
        <w:color w:val="3399FF"/>
        <w:sz w:val="20"/>
        <w:szCs w:val="20"/>
        <w:lang w:val="nl-NL" w:eastAsia="nl-NL"/>
      </w:rPr>
      <mc:AlternateContent>
        <mc:Choice Requires="wps">
          <w:drawing>
            <wp:anchor distT="0" distB="0" distL="114300" distR="114300" simplePos="0" relativeHeight="251664384" behindDoc="0" locked="0" layoutInCell="1" allowOverlap="1" wp14:anchorId="5B413A6C" wp14:editId="706B2EDA">
              <wp:simplePos x="0" y="0"/>
              <wp:positionH relativeFrom="column">
                <wp:posOffset>1304290</wp:posOffset>
              </wp:positionH>
              <wp:positionV relativeFrom="paragraph">
                <wp:posOffset>174625</wp:posOffset>
              </wp:positionV>
              <wp:extent cx="4281805" cy="285750"/>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05" cy="285750"/>
                      </a:xfrm>
                      <a:prstGeom prst="rect">
                        <a:avLst/>
                      </a:prstGeom>
                      <a:solidFill>
                        <a:srgbClr val="FFFFFF"/>
                      </a:solidFill>
                      <a:ln w="9525">
                        <a:noFill/>
                        <a:miter lim="800000"/>
                        <a:headEnd/>
                        <a:tailEnd/>
                      </a:ln>
                    </wps:spPr>
                    <wps:txbx>
                      <w:txbxContent>
                        <w:p w:rsidR="006B1CC2" w:rsidRPr="009159E8" w:rsidRDefault="009159E8">
                          <w:pPr>
                            <w:rPr>
                              <w:color w:val="95B3D7" w:themeColor="accent1" w:themeTint="99"/>
                            </w:rPr>
                          </w:pPr>
                          <w:r w:rsidRPr="009159E8">
                            <w:rPr>
                              <w:noProof/>
                              <w:color w:val="95B3D7" w:themeColor="accent1" w:themeTint="99"/>
                              <w:sz w:val="20"/>
                              <w:szCs w:val="20"/>
                              <w:lang w:eastAsia="en-GB"/>
                            </w:rPr>
                            <w:t>Consultancy for renewable energy in the built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2.7pt;margin-top:13.75pt;width:337.1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" stroked="f">
              <v:textbox>
                <w:txbxContent>
                  <w:p w:rsidR="006B1CC2" w:rsidRPr="009159E8" w:rsidRDefault="009159E8">
                    <w:pPr>
                      <w:rPr>
                        <w:color w:val="95B3D7" w:themeColor="accent1" w:themeTint="99"/>
                      </w:rPr>
                    </w:pPr>
                    <w:r w:rsidRPr="009159E8">
                      <w:rPr>
                        <w:noProof/>
                        <w:color w:val="95B3D7" w:themeColor="accent1" w:themeTint="99"/>
                        <w:sz w:val="20"/>
                        <w:szCs w:val="20"/>
                        <w:lang w:eastAsia="en-GB"/>
                      </w:rPr>
                      <w:t>Consultancy for renewable energy in the built environment</w:t>
                    </w:r>
                  </w:p>
                </w:txbxContent>
              </v:textbox>
            </v:shape>
          </w:pict>
        </mc:Fallback>
      </mc:AlternateContent>
    </w:r>
    <w:r w:rsidRPr="0042572D">
      <w:rPr>
        <w:noProof/>
        <w:color w:val="3399FF"/>
        <w:sz w:val="20"/>
        <w:szCs w:val="20"/>
        <w:lang w:val="nl-NL" w:eastAsia="nl-NL"/>
      </w:rPr>
      <w:drawing>
        <wp:anchor distT="0" distB="0" distL="114300" distR="114300" simplePos="0" relativeHeight="251667456" behindDoc="1" locked="0" layoutInCell="1" allowOverlap="1" wp14:anchorId="77D29D84" wp14:editId="65F1C504">
          <wp:simplePos x="0" y="0"/>
          <wp:positionH relativeFrom="column">
            <wp:posOffset>-90805</wp:posOffset>
          </wp:positionH>
          <wp:positionV relativeFrom="paragraph">
            <wp:posOffset>-154940</wp:posOffset>
          </wp:positionV>
          <wp:extent cx="1162050" cy="333375"/>
          <wp:effectExtent l="0" t="0" r="0" b="9525"/>
          <wp:wrapNone/>
          <wp:docPr id="7" name="Picture 1" descr="vACon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onsul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72D">
      <w:rPr>
        <w:noProof/>
        <w:color w:val="3399FF"/>
        <w:sz w:val="20"/>
        <w:szCs w:val="20"/>
        <w:lang w:val="nl-NL" w:eastAsia="nl-NL"/>
      </w:rPr>
      <w:drawing>
        <wp:anchor distT="0" distB="0" distL="114300" distR="114300" simplePos="0" relativeHeight="251666432" behindDoc="1" locked="0" layoutInCell="1" allowOverlap="1" wp14:anchorId="0720123C" wp14:editId="74682ADC">
          <wp:simplePos x="0" y="0"/>
          <wp:positionH relativeFrom="column">
            <wp:posOffset>5709920</wp:posOffset>
          </wp:positionH>
          <wp:positionV relativeFrom="paragraph">
            <wp:posOffset>-208280</wp:posOffset>
          </wp:positionV>
          <wp:extent cx="609600" cy="625268"/>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Icon.png"/>
                  <pic:cNvPicPr/>
                </pic:nvPicPr>
                <pic:blipFill>
                  <a:blip r:embed="rId2">
                    <a:extLst>
                      <a:ext uri="{28A0092B-C50C-407E-A947-70E740481C1C}">
                        <a14:useLocalDpi xmlns:a14="http://schemas.microsoft.com/office/drawing/2010/main" val="0"/>
                      </a:ext>
                    </a:extLst>
                  </a:blip>
                  <a:stretch>
                    <a:fillRect/>
                  </a:stretch>
                </pic:blipFill>
                <pic:spPr>
                  <a:xfrm>
                    <a:off x="0" y="0"/>
                    <a:ext cx="609600" cy="625268"/>
                  </a:xfrm>
                  <a:prstGeom prst="rect">
                    <a:avLst/>
                  </a:prstGeom>
                </pic:spPr>
              </pic:pic>
            </a:graphicData>
          </a:graphic>
          <wp14:sizeRelH relativeFrom="page">
            <wp14:pctWidth>0</wp14:pctWidth>
          </wp14:sizeRelH>
          <wp14:sizeRelV relativeFrom="page">
            <wp14:pctHeight>0</wp14:pctHeight>
          </wp14:sizeRelV>
        </wp:anchor>
      </w:drawing>
    </w:r>
    <w:r w:rsidR="00810250" w:rsidRPr="006B1CC2">
      <w:rPr>
        <w:noProof/>
        <w:color w:val="3399FF"/>
        <w:sz w:val="20"/>
        <w:szCs w:val="20"/>
        <w:lang w:val="nl-NL" w:eastAsia="nl-NL"/>
      </w:rPr>
      <mc:AlternateContent>
        <mc:Choice Requires="wps">
          <w:drawing>
            <wp:anchor distT="0" distB="0" distL="114300" distR="114300" simplePos="0" relativeHeight="251661312" behindDoc="0" locked="0" layoutInCell="1" allowOverlap="1" wp14:anchorId="6FBEA1EC" wp14:editId="7F56CA26">
              <wp:simplePos x="0" y="0"/>
              <wp:positionH relativeFrom="column">
                <wp:posOffset>-81280</wp:posOffset>
              </wp:positionH>
              <wp:positionV relativeFrom="paragraph">
                <wp:posOffset>473710</wp:posOffset>
              </wp:positionV>
              <wp:extent cx="6248400" cy="0"/>
              <wp:effectExtent l="0" t="0" r="1905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58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7.3pt" to="485.6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" strokecolor="#548dd4 [1951]"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D75"/>
    <w:multiLevelType w:val="multilevel"/>
    <w:tmpl w:val="7F6E13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5B116B2"/>
    <w:multiLevelType w:val="hybridMultilevel"/>
    <w:tmpl w:val="BCC8D822"/>
    <w:lvl w:ilvl="0" w:tplc="61D466CA">
      <w:numFmt w:val="bullet"/>
      <w:lvlText w:val="-"/>
      <w:lvlJc w:val="left"/>
      <w:pPr>
        <w:ind w:left="720" w:hanging="360"/>
      </w:pPr>
      <w:rPr>
        <w:rFonts w:ascii="Arial" w:eastAsia="MS Mincho"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3E4043"/>
    <w:multiLevelType w:val="hybridMultilevel"/>
    <w:tmpl w:val="359618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C205CCF"/>
    <w:multiLevelType w:val="hybridMultilevel"/>
    <w:tmpl w:val="75D007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D10444B"/>
    <w:multiLevelType w:val="hybridMultilevel"/>
    <w:tmpl w:val="697E8A64"/>
    <w:lvl w:ilvl="0" w:tplc="61D466CA">
      <w:numFmt w:val="bullet"/>
      <w:lvlText w:val="-"/>
      <w:lvlJc w:val="left"/>
      <w:pPr>
        <w:ind w:left="360" w:hanging="360"/>
      </w:pPr>
      <w:rPr>
        <w:rFonts w:ascii="Arial" w:eastAsia="MS Mincho" w:hAnsi="Arial" w:cs="Aria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4900918"/>
    <w:multiLevelType w:val="hybridMultilevel"/>
    <w:tmpl w:val="61A44D04"/>
    <w:lvl w:ilvl="0" w:tplc="44D4DB08">
      <w:start w:val="1"/>
      <w:numFmt w:val="decimal"/>
      <w:lvlText w:val="%1"/>
      <w:lvlJc w:val="left"/>
      <w:pPr>
        <w:ind w:left="1785" w:hanging="14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4F81303"/>
    <w:multiLevelType w:val="hybridMultilevel"/>
    <w:tmpl w:val="0956A54E"/>
    <w:lvl w:ilvl="0" w:tplc="61D466CA">
      <w:numFmt w:val="bullet"/>
      <w:lvlText w:val="-"/>
      <w:lvlJc w:val="left"/>
      <w:pPr>
        <w:ind w:left="360" w:hanging="360"/>
      </w:pPr>
      <w:rPr>
        <w:rFonts w:ascii="Arial" w:eastAsia="MS Mincho"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AC456E2"/>
    <w:multiLevelType w:val="hybridMultilevel"/>
    <w:tmpl w:val="333A8F88"/>
    <w:lvl w:ilvl="0" w:tplc="0809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84A3C04"/>
    <w:multiLevelType w:val="hybridMultilevel"/>
    <w:tmpl w:val="484603B6"/>
    <w:lvl w:ilvl="0" w:tplc="FCD402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841D7E"/>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EA46D01"/>
    <w:multiLevelType w:val="hybridMultilevel"/>
    <w:tmpl w:val="5E24F228"/>
    <w:lvl w:ilvl="0" w:tplc="FCD4020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2A2038A"/>
    <w:multiLevelType w:val="hybridMultilevel"/>
    <w:tmpl w:val="E8EAE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CFC7599"/>
    <w:multiLevelType w:val="hybridMultilevel"/>
    <w:tmpl w:val="EA8ED314"/>
    <w:lvl w:ilvl="0" w:tplc="61D466CA">
      <w:numFmt w:val="bullet"/>
      <w:lvlText w:val="-"/>
      <w:lvlJc w:val="left"/>
      <w:pPr>
        <w:ind w:left="360" w:hanging="360"/>
      </w:pPr>
      <w:rPr>
        <w:rFonts w:ascii="Arial" w:eastAsia="MS Mincho"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D4F6EE6"/>
    <w:multiLevelType w:val="hybridMultilevel"/>
    <w:tmpl w:val="7A8A9104"/>
    <w:lvl w:ilvl="0" w:tplc="61D466CA">
      <w:numFmt w:val="bullet"/>
      <w:lvlText w:val="-"/>
      <w:lvlJc w:val="left"/>
      <w:pPr>
        <w:ind w:left="360" w:hanging="360"/>
      </w:pPr>
      <w:rPr>
        <w:rFonts w:ascii="Arial" w:eastAsia="MS Mincho"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08D3A77"/>
    <w:multiLevelType w:val="hybridMultilevel"/>
    <w:tmpl w:val="45A66ED0"/>
    <w:lvl w:ilvl="0" w:tplc="61D466CA">
      <w:numFmt w:val="bullet"/>
      <w:lvlText w:val="-"/>
      <w:lvlJc w:val="left"/>
      <w:pPr>
        <w:ind w:left="360" w:hanging="360"/>
      </w:pPr>
      <w:rPr>
        <w:rFonts w:ascii="Arial" w:eastAsia="MS Mincho" w:hAnsi="Arial" w:cs="Aria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1024ACA"/>
    <w:multiLevelType w:val="hybridMultilevel"/>
    <w:tmpl w:val="FC6EC54A"/>
    <w:lvl w:ilvl="0" w:tplc="FCD402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FBF5252"/>
    <w:multiLevelType w:val="hybridMultilevel"/>
    <w:tmpl w:val="C032B330"/>
    <w:lvl w:ilvl="0" w:tplc="FCD402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3196839"/>
    <w:multiLevelType w:val="hybridMultilevel"/>
    <w:tmpl w:val="6F4C0E7E"/>
    <w:lvl w:ilvl="0" w:tplc="A1C2406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221019"/>
    <w:multiLevelType w:val="hybridMultilevel"/>
    <w:tmpl w:val="71FAE7D8"/>
    <w:lvl w:ilvl="0" w:tplc="61D466CA">
      <w:numFmt w:val="bullet"/>
      <w:lvlText w:val="-"/>
      <w:lvlJc w:val="left"/>
      <w:pPr>
        <w:ind w:left="360" w:hanging="360"/>
      </w:pPr>
      <w:rPr>
        <w:rFonts w:ascii="Arial" w:eastAsia="MS Mincho"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6590A5E"/>
    <w:multiLevelType w:val="hybridMultilevel"/>
    <w:tmpl w:val="C9F69E00"/>
    <w:lvl w:ilvl="0" w:tplc="61D466CA">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8716ABB"/>
    <w:multiLevelType w:val="hybridMultilevel"/>
    <w:tmpl w:val="4F0ABF94"/>
    <w:lvl w:ilvl="0" w:tplc="FCD402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9E75C29"/>
    <w:multiLevelType w:val="hybridMultilevel"/>
    <w:tmpl w:val="471674F8"/>
    <w:lvl w:ilvl="0" w:tplc="59685E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8"/>
  </w:num>
  <w:num w:numId="3">
    <w:abstractNumId w:val="15"/>
  </w:num>
  <w:num w:numId="4">
    <w:abstractNumId w:val="17"/>
  </w:num>
  <w:num w:numId="5">
    <w:abstractNumId w:val="0"/>
  </w:num>
  <w:num w:numId="6">
    <w:abstractNumId w:val="9"/>
  </w:num>
  <w:num w:numId="7">
    <w:abstractNumId w:val="10"/>
  </w:num>
  <w:num w:numId="8">
    <w:abstractNumId w:val="16"/>
  </w:num>
  <w:num w:numId="9">
    <w:abstractNumId w:val="20"/>
  </w:num>
  <w:num w:numId="10">
    <w:abstractNumId w:val="1"/>
  </w:num>
  <w:num w:numId="11">
    <w:abstractNumId w:val="19"/>
  </w:num>
  <w:num w:numId="12">
    <w:abstractNumId w:val="21"/>
  </w:num>
  <w:num w:numId="13">
    <w:abstractNumId w:val="7"/>
  </w:num>
  <w:num w:numId="14">
    <w:abstractNumId w:val="18"/>
  </w:num>
  <w:num w:numId="15">
    <w:abstractNumId w:val="3"/>
  </w:num>
  <w:num w:numId="16">
    <w:abstractNumId w:val="14"/>
  </w:num>
  <w:num w:numId="17">
    <w:abstractNumId w:val="4"/>
  </w:num>
  <w:num w:numId="18">
    <w:abstractNumId w:val="5"/>
  </w:num>
  <w:num w:numId="19">
    <w:abstractNumId w:val="12"/>
  </w:num>
  <w:num w:numId="20">
    <w:abstractNumId w:val="13"/>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86"/>
    <w:rsid w:val="00121439"/>
    <w:rsid w:val="00322A16"/>
    <w:rsid w:val="003409DB"/>
    <w:rsid w:val="00347227"/>
    <w:rsid w:val="00392BFF"/>
    <w:rsid w:val="003A78BC"/>
    <w:rsid w:val="003C15E0"/>
    <w:rsid w:val="0042572D"/>
    <w:rsid w:val="00446908"/>
    <w:rsid w:val="004D20BE"/>
    <w:rsid w:val="004E7AC3"/>
    <w:rsid w:val="00683D86"/>
    <w:rsid w:val="006B1CC2"/>
    <w:rsid w:val="007A3184"/>
    <w:rsid w:val="00810250"/>
    <w:rsid w:val="00863D70"/>
    <w:rsid w:val="0089562D"/>
    <w:rsid w:val="008B5613"/>
    <w:rsid w:val="009159E8"/>
    <w:rsid w:val="0094543D"/>
    <w:rsid w:val="00A2360D"/>
    <w:rsid w:val="00A52CF8"/>
    <w:rsid w:val="00AB439D"/>
    <w:rsid w:val="00B85EFB"/>
    <w:rsid w:val="00BB4428"/>
    <w:rsid w:val="00BD055B"/>
    <w:rsid w:val="00F10A13"/>
    <w:rsid w:val="00F365AA"/>
    <w:rsid w:val="00FE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439D"/>
    <w:pPr>
      <w:spacing w:after="60" w:line="240" w:lineRule="auto"/>
    </w:pPr>
    <w:rPr>
      <w:rFonts w:ascii="Cambria" w:eastAsia="Times New Roman" w:hAnsi="Cambria" w:cs="Times New Roman"/>
      <w:szCs w:val="24"/>
    </w:rPr>
  </w:style>
  <w:style w:type="paragraph" w:styleId="Kop1">
    <w:name w:val="heading 1"/>
    <w:basedOn w:val="Standaard"/>
    <w:next w:val="Standaard"/>
    <w:link w:val="Kop1Char"/>
    <w:uiPriority w:val="9"/>
    <w:qFormat/>
    <w:rsid w:val="00BB442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Kop2">
    <w:name w:val="heading 2"/>
    <w:basedOn w:val="Standaard"/>
    <w:next w:val="Standaard"/>
    <w:link w:val="Kop2Char"/>
    <w:uiPriority w:val="9"/>
    <w:unhideWhenUsed/>
    <w:qFormat/>
    <w:rsid w:val="00BB4428"/>
    <w:pPr>
      <w:keepNext/>
      <w:keepLines/>
      <w:spacing w:before="200" w:after="0"/>
      <w:outlineLvl w:val="1"/>
    </w:pPr>
    <w:rPr>
      <w:rFonts w:asciiTheme="majorHAnsi" w:eastAsiaTheme="majorEastAsia" w:hAnsiTheme="majorHAnsi" w:cstheme="majorBidi"/>
      <w:b/>
      <w:bCs/>
      <w:color w:val="548DD4" w:themeColor="text2" w:themeTint="99"/>
      <w:szCs w:val="26"/>
    </w:rPr>
  </w:style>
  <w:style w:type="paragraph" w:styleId="Kop3">
    <w:name w:val="heading 3"/>
    <w:basedOn w:val="Standaard"/>
    <w:next w:val="Standaard"/>
    <w:link w:val="Kop3Char"/>
    <w:uiPriority w:val="9"/>
    <w:unhideWhenUsed/>
    <w:qFormat/>
    <w:rsid w:val="00BB4428"/>
    <w:pPr>
      <w:keepNext/>
      <w:keepLines/>
      <w:spacing w:before="200" w:after="0"/>
      <w:outlineLvl w:val="2"/>
    </w:pPr>
    <w:rPr>
      <w:rFonts w:asciiTheme="majorHAnsi" w:eastAsiaTheme="majorEastAsia" w:hAnsiTheme="majorHAnsi" w:cstheme="majorBidi"/>
      <w:bCs/>
      <w:color w:val="95B3D7" w:themeColor="accent1" w:themeTint="99"/>
    </w:rPr>
  </w:style>
  <w:style w:type="paragraph" w:styleId="Kop4">
    <w:name w:val="heading 4"/>
    <w:basedOn w:val="Standaard"/>
    <w:next w:val="Standaard"/>
    <w:link w:val="Kop4Char"/>
    <w:uiPriority w:val="9"/>
    <w:unhideWhenUsed/>
    <w:qFormat/>
    <w:rsid w:val="00BB4428"/>
    <w:pPr>
      <w:keepNext/>
      <w:keepLines/>
      <w:spacing w:before="200" w:after="0"/>
      <w:outlineLvl w:val="3"/>
    </w:pPr>
    <w:rPr>
      <w:rFonts w:asciiTheme="majorHAnsi" w:eastAsiaTheme="majorEastAsia" w:hAnsiTheme="majorHAnsi" w:cstheme="majorBidi"/>
      <w:b/>
      <w:bCs/>
      <w:iCs/>
      <w:color w:val="DBE5F1" w:themeColor="accent1" w:themeTint="33"/>
    </w:rPr>
  </w:style>
  <w:style w:type="paragraph" w:styleId="Kop5">
    <w:name w:val="heading 5"/>
    <w:basedOn w:val="Standaard"/>
    <w:next w:val="Standaard"/>
    <w:link w:val="Kop5Char"/>
    <w:uiPriority w:val="9"/>
    <w:semiHidden/>
    <w:unhideWhenUsed/>
    <w:qFormat/>
    <w:rsid w:val="003409DB"/>
    <w:pPr>
      <w:keepNext/>
      <w:keepLines/>
      <w:spacing w:before="200" w:after="0"/>
      <w:ind w:left="1008" w:hanging="1008"/>
      <w:contextualSpacing/>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409DB"/>
    <w:pPr>
      <w:keepNext/>
      <w:keepLines/>
      <w:spacing w:before="200" w:after="0"/>
      <w:ind w:left="1152" w:hanging="1152"/>
      <w:contextualSpacing/>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409DB"/>
    <w:pPr>
      <w:keepNext/>
      <w:keepLines/>
      <w:spacing w:before="200" w:after="0"/>
      <w:ind w:left="1296" w:hanging="1296"/>
      <w:contextualSpacing/>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409DB"/>
    <w:pPr>
      <w:keepNext/>
      <w:keepLines/>
      <w:spacing w:before="200" w:after="0"/>
      <w:ind w:left="1440" w:hanging="1440"/>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409DB"/>
    <w:pPr>
      <w:keepNext/>
      <w:keepLines/>
      <w:spacing w:before="200" w:after="0"/>
      <w:ind w:left="1584" w:hanging="1584"/>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439D"/>
    <w:pPr>
      <w:spacing w:after="0" w:line="240" w:lineRule="auto"/>
    </w:pPr>
    <w:rPr>
      <w:rFonts w:ascii="Cambria" w:eastAsia="Times New Roman" w:hAnsi="Cambria"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AB439D"/>
    <w:pPr>
      <w:tabs>
        <w:tab w:val="center" w:pos="4536"/>
        <w:tab w:val="right" w:pos="9072"/>
      </w:tabs>
      <w:spacing w:after="0"/>
    </w:pPr>
  </w:style>
  <w:style w:type="character" w:customStyle="1" w:styleId="KoptekstChar">
    <w:name w:val="Koptekst Char"/>
    <w:basedOn w:val="Standaardalinea-lettertype"/>
    <w:link w:val="Koptekst"/>
    <w:uiPriority w:val="99"/>
    <w:rsid w:val="00AB439D"/>
    <w:rPr>
      <w:rFonts w:ascii="Cambria" w:eastAsia="Times New Roman" w:hAnsi="Cambria" w:cs="Times New Roman"/>
      <w:szCs w:val="24"/>
      <w:lang w:val="en-US"/>
    </w:rPr>
  </w:style>
  <w:style w:type="paragraph" w:styleId="Voettekst">
    <w:name w:val="footer"/>
    <w:basedOn w:val="Standaard"/>
    <w:link w:val="VoettekstChar"/>
    <w:uiPriority w:val="99"/>
    <w:unhideWhenUsed/>
    <w:rsid w:val="00AB439D"/>
    <w:pPr>
      <w:tabs>
        <w:tab w:val="center" w:pos="4536"/>
        <w:tab w:val="right" w:pos="9072"/>
      </w:tabs>
      <w:spacing w:after="0"/>
    </w:pPr>
  </w:style>
  <w:style w:type="character" w:customStyle="1" w:styleId="VoettekstChar">
    <w:name w:val="Voettekst Char"/>
    <w:basedOn w:val="Standaardalinea-lettertype"/>
    <w:link w:val="Voettekst"/>
    <w:uiPriority w:val="99"/>
    <w:rsid w:val="00AB439D"/>
    <w:rPr>
      <w:rFonts w:ascii="Cambria" w:eastAsia="Times New Roman" w:hAnsi="Cambria" w:cs="Times New Roman"/>
      <w:szCs w:val="24"/>
      <w:lang w:val="en-US"/>
    </w:rPr>
  </w:style>
  <w:style w:type="character" w:customStyle="1" w:styleId="Kop1Char">
    <w:name w:val="Kop 1 Char"/>
    <w:basedOn w:val="Standaardalinea-lettertype"/>
    <w:link w:val="Kop1"/>
    <w:uiPriority w:val="9"/>
    <w:rsid w:val="00BB4428"/>
    <w:rPr>
      <w:rFonts w:asciiTheme="majorHAnsi" w:eastAsiaTheme="majorEastAsia" w:hAnsiTheme="majorHAnsi" w:cstheme="majorBidi"/>
      <w:b/>
      <w:bCs/>
      <w:color w:val="365F91" w:themeColor="accent1" w:themeShade="BF"/>
      <w:szCs w:val="28"/>
      <w:lang w:val="en-US"/>
    </w:rPr>
  </w:style>
  <w:style w:type="character" w:customStyle="1" w:styleId="Kop2Char">
    <w:name w:val="Kop 2 Char"/>
    <w:basedOn w:val="Standaardalinea-lettertype"/>
    <w:link w:val="Kop2"/>
    <w:uiPriority w:val="9"/>
    <w:rsid w:val="00BB4428"/>
    <w:rPr>
      <w:rFonts w:asciiTheme="majorHAnsi" w:eastAsiaTheme="majorEastAsia" w:hAnsiTheme="majorHAnsi" w:cstheme="majorBidi"/>
      <w:b/>
      <w:bCs/>
      <w:color w:val="548DD4" w:themeColor="text2" w:themeTint="99"/>
      <w:szCs w:val="26"/>
      <w:lang w:val="en-US"/>
    </w:rPr>
  </w:style>
  <w:style w:type="character" w:customStyle="1" w:styleId="Kop3Char">
    <w:name w:val="Kop 3 Char"/>
    <w:basedOn w:val="Standaardalinea-lettertype"/>
    <w:link w:val="Kop3"/>
    <w:uiPriority w:val="9"/>
    <w:rsid w:val="00BB4428"/>
    <w:rPr>
      <w:rFonts w:asciiTheme="majorHAnsi" w:eastAsiaTheme="majorEastAsia" w:hAnsiTheme="majorHAnsi" w:cstheme="majorBidi"/>
      <w:bCs/>
      <w:color w:val="95B3D7" w:themeColor="accent1" w:themeTint="99"/>
      <w:szCs w:val="24"/>
      <w:lang w:val="en-US"/>
    </w:rPr>
  </w:style>
  <w:style w:type="paragraph" w:styleId="Ballontekst">
    <w:name w:val="Balloon Text"/>
    <w:basedOn w:val="Standaard"/>
    <w:link w:val="BallontekstChar"/>
    <w:uiPriority w:val="99"/>
    <w:semiHidden/>
    <w:unhideWhenUsed/>
    <w:rsid w:val="008B561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613"/>
    <w:rPr>
      <w:rFonts w:ascii="Tahoma" w:eastAsia="Times New Roman" w:hAnsi="Tahoma" w:cs="Tahoma"/>
      <w:sz w:val="16"/>
      <w:szCs w:val="16"/>
      <w:lang w:val="en-US"/>
    </w:rPr>
  </w:style>
  <w:style w:type="character" w:customStyle="1" w:styleId="Kop4Char">
    <w:name w:val="Kop 4 Char"/>
    <w:basedOn w:val="Standaardalinea-lettertype"/>
    <w:link w:val="Kop4"/>
    <w:uiPriority w:val="9"/>
    <w:rsid w:val="00BB4428"/>
    <w:rPr>
      <w:rFonts w:asciiTheme="majorHAnsi" w:eastAsiaTheme="majorEastAsia" w:hAnsiTheme="majorHAnsi" w:cstheme="majorBidi"/>
      <w:b/>
      <w:bCs/>
      <w:iCs/>
      <w:color w:val="DBE5F1" w:themeColor="accent1" w:themeTint="33"/>
      <w:szCs w:val="24"/>
      <w:lang w:val="en-US"/>
    </w:rPr>
  </w:style>
  <w:style w:type="character" w:customStyle="1" w:styleId="hps">
    <w:name w:val="hps"/>
    <w:basedOn w:val="Standaardalinea-lettertype"/>
    <w:rsid w:val="00F365AA"/>
  </w:style>
  <w:style w:type="paragraph" w:styleId="Lijstalinea">
    <w:name w:val="List Paragraph"/>
    <w:basedOn w:val="Standaard"/>
    <w:uiPriority w:val="34"/>
    <w:qFormat/>
    <w:rsid w:val="003409DB"/>
    <w:pPr>
      <w:ind w:left="720"/>
      <w:contextualSpacing/>
    </w:pPr>
  </w:style>
  <w:style w:type="character" w:customStyle="1" w:styleId="Kop5Char">
    <w:name w:val="Kop 5 Char"/>
    <w:basedOn w:val="Standaardalinea-lettertype"/>
    <w:link w:val="Kop5"/>
    <w:uiPriority w:val="9"/>
    <w:semiHidden/>
    <w:rsid w:val="003409DB"/>
    <w:rPr>
      <w:rFonts w:asciiTheme="majorHAnsi" w:eastAsiaTheme="majorEastAsia" w:hAnsiTheme="majorHAnsi" w:cstheme="majorBidi"/>
      <w:color w:val="243F60" w:themeColor="accent1" w:themeShade="7F"/>
      <w:szCs w:val="24"/>
    </w:rPr>
  </w:style>
  <w:style w:type="character" w:customStyle="1" w:styleId="Kop6Char">
    <w:name w:val="Kop 6 Char"/>
    <w:basedOn w:val="Standaardalinea-lettertype"/>
    <w:link w:val="Kop6"/>
    <w:uiPriority w:val="9"/>
    <w:semiHidden/>
    <w:rsid w:val="003409DB"/>
    <w:rPr>
      <w:rFonts w:asciiTheme="majorHAnsi" w:eastAsiaTheme="majorEastAsia" w:hAnsiTheme="majorHAnsi" w:cstheme="majorBidi"/>
      <w:i/>
      <w:iCs/>
      <w:color w:val="243F60" w:themeColor="accent1" w:themeShade="7F"/>
      <w:szCs w:val="24"/>
    </w:rPr>
  </w:style>
  <w:style w:type="character" w:customStyle="1" w:styleId="Kop7Char">
    <w:name w:val="Kop 7 Char"/>
    <w:basedOn w:val="Standaardalinea-lettertype"/>
    <w:link w:val="Kop7"/>
    <w:uiPriority w:val="9"/>
    <w:semiHidden/>
    <w:rsid w:val="003409DB"/>
    <w:rPr>
      <w:rFonts w:asciiTheme="majorHAnsi" w:eastAsiaTheme="majorEastAsia" w:hAnsiTheme="majorHAnsi" w:cstheme="majorBidi"/>
      <w:i/>
      <w:iCs/>
      <w:color w:val="404040" w:themeColor="text1" w:themeTint="BF"/>
      <w:szCs w:val="24"/>
    </w:rPr>
  </w:style>
  <w:style w:type="character" w:customStyle="1" w:styleId="Kop8Char">
    <w:name w:val="Kop 8 Char"/>
    <w:basedOn w:val="Standaardalinea-lettertype"/>
    <w:link w:val="Kop8"/>
    <w:uiPriority w:val="9"/>
    <w:semiHidden/>
    <w:rsid w:val="003409D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409DB"/>
    <w:rPr>
      <w:rFonts w:asciiTheme="majorHAnsi" w:eastAsiaTheme="majorEastAsia" w:hAnsiTheme="majorHAnsi" w:cstheme="majorBidi"/>
      <w:i/>
      <w:iCs/>
      <w:color w:val="404040" w:themeColor="text1" w:themeTint="BF"/>
      <w:sz w:val="20"/>
      <w:szCs w:val="20"/>
    </w:rPr>
  </w:style>
  <w:style w:type="character" w:styleId="Tekstvantijdelijkeaanduiding">
    <w:name w:val="Placeholder Text"/>
    <w:basedOn w:val="Standaardalinea-lettertype"/>
    <w:uiPriority w:val="99"/>
    <w:semiHidden/>
    <w:rsid w:val="003409DB"/>
    <w:rPr>
      <w:color w:val="808080"/>
    </w:rPr>
  </w:style>
  <w:style w:type="paragraph" w:styleId="Bijschrift">
    <w:name w:val="caption"/>
    <w:basedOn w:val="Standaard"/>
    <w:next w:val="Standaard"/>
    <w:uiPriority w:val="35"/>
    <w:unhideWhenUsed/>
    <w:qFormat/>
    <w:rsid w:val="003409DB"/>
    <w:pPr>
      <w:spacing w:after="200"/>
      <w:contextualSpacing/>
    </w:pPr>
    <w:rPr>
      <w:b/>
      <w:bCs/>
      <w:color w:val="4F81BD" w:themeColor="accent1"/>
      <w:sz w:val="18"/>
      <w:szCs w:val="18"/>
    </w:rPr>
  </w:style>
  <w:style w:type="paragraph" w:styleId="Kopvaninhoudsopgave">
    <w:name w:val="TOC Heading"/>
    <w:basedOn w:val="Kop1"/>
    <w:next w:val="Standaard"/>
    <w:uiPriority w:val="39"/>
    <w:semiHidden/>
    <w:unhideWhenUsed/>
    <w:qFormat/>
    <w:rsid w:val="003409DB"/>
    <w:pPr>
      <w:pBdr>
        <w:bottom w:val="single" w:sz="4" w:space="1" w:color="C6D9F1" w:themeColor="text2" w:themeTint="33"/>
      </w:pBdr>
      <w:spacing w:line="276" w:lineRule="auto"/>
      <w:outlineLvl w:val="9"/>
    </w:pPr>
    <w:rPr>
      <w:sz w:val="28"/>
      <w:lang w:val="nl-NL" w:eastAsia="nl-NL"/>
    </w:rPr>
  </w:style>
  <w:style w:type="paragraph" w:styleId="Inhopg1">
    <w:name w:val="toc 1"/>
    <w:basedOn w:val="Standaard"/>
    <w:next w:val="Standaard"/>
    <w:autoRedefine/>
    <w:uiPriority w:val="39"/>
    <w:unhideWhenUsed/>
    <w:rsid w:val="003409DB"/>
    <w:pPr>
      <w:spacing w:after="100"/>
      <w:contextualSpacing/>
    </w:pPr>
  </w:style>
  <w:style w:type="paragraph" w:styleId="Inhopg2">
    <w:name w:val="toc 2"/>
    <w:basedOn w:val="Standaard"/>
    <w:next w:val="Standaard"/>
    <w:autoRedefine/>
    <w:uiPriority w:val="39"/>
    <w:unhideWhenUsed/>
    <w:rsid w:val="003409DB"/>
    <w:pPr>
      <w:spacing w:after="100"/>
      <w:ind w:left="220"/>
      <w:contextualSpacing/>
    </w:pPr>
  </w:style>
  <w:style w:type="paragraph" w:styleId="Inhopg3">
    <w:name w:val="toc 3"/>
    <w:basedOn w:val="Standaard"/>
    <w:next w:val="Standaard"/>
    <w:autoRedefine/>
    <w:uiPriority w:val="39"/>
    <w:unhideWhenUsed/>
    <w:rsid w:val="003409DB"/>
    <w:pPr>
      <w:spacing w:after="100"/>
      <w:ind w:left="440"/>
      <w:contextualSpacing/>
    </w:pPr>
  </w:style>
  <w:style w:type="character" w:styleId="Hyperlink">
    <w:name w:val="Hyperlink"/>
    <w:basedOn w:val="Standaardalinea-lettertype"/>
    <w:uiPriority w:val="99"/>
    <w:unhideWhenUsed/>
    <w:rsid w:val="003409DB"/>
    <w:rPr>
      <w:color w:val="0000FF" w:themeColor="hyperlink"/>
      <w:u w:val="single"/>
    </w:rPr>
  </w:style>
  <w:style w:type="character" w:styleId="Intensieveverwijzing">
    <w:name w:val="Intense Reference"/>
    <w:basedOn w:val="Standaardalinea-lettertype"/>
    <w:uiPriority w:val="32"/>
    <w:qFormat/>
    <w:rsid w:val="003409DB"/>
    <w:rPr>
      <w:b/>
      <w:bCs/>
      <w:smallCaps/>
      <w:color w:val="C0504D" w:themeColor="accent2"/>
      <w:spacing w:val="5"/>
      <w:u w:val="single"/>
    </w:rPr>
  </w:style>
  <w:style w:type="character" w:styleId="Subtieleverwijzing">
    <w:name w:val="Subtle Reference"/>
    <w:basedOn w:val="Standaardalinea-lettertype"/>
    <w:uiPriority w:val="31"/>
    <w:qFormat/>
    <w:rsid w:val="003409DB"/>
    <w:rPr>
      <w:smallCaps/>
      <w:color w:val="C0504D" w:themeColor="accent2"/>
      <w:u w:val="single"/>
    </w:rPr>
  </w:style>
  <w:style w:type="paragraph" w:customStyle="1" w:styleId="ISOComments">
    <w:name w:val="ISO_Comments"/>
    <w:basedOn w:val="Standaard"/>
    <w:rsid w:val="003409DB"/>
    <w:pPr>
      <w:spacing w:before="210" w:after="0" w:line="210" w:lineRule="exact"/>
    </w:pPr>
    <w:rPr>
      <w:rFonts w:ascii="Arial" w:hAnsi="Arial"/>
      <w:sz w:val="18"/>
      <w:szCs w:val="20"/>
    </w:rPr>
  </w:style>
  <w:style w:type="paragraph" w:customStyle="1" w:styleId="Note">
    <w:name w:val="Note"/>
    <w:basedOn w:val="Standaard"/>
    <w:next w:val="Standaard"/>
    <w:link w:val="NoteCar"/>
    <w:rsid w:val="003409DB"/>
    <w:pPr>
      <w:tabs>
        <w:tab w:val="left" w:pos="960"/>
      </w:tabs>
      <w:spacing w:after="240" w:line="210" w:lineRule="atLeast"/>
      <w:jc w:val="both"/>
    </w:pPr>
    <w:rPr>
      <w:rFonts w:ascii="Arial" w:eastAsia="MS Mincho" w:hAnsi="Arial"/>
      <w:sz w:val="18"/>
      <w:szCs w:val="20"/>
      <w:lang w:eastAsia="x-none"/>
    </w:rPr>
  </w:style>
  <w:style w:type="character" w:customStyle="1" w:styleId="NoteCar">
    <w:name w:val="Note Car"/>
    <w:link w:val="Note"/>
    <w:rsid w:val="003409DB"/>
    <w:rPr>
      <w:rFonts w:ascii="Arial" w:eastAsia="MS Mincho" w:hAnsi="Arial" w:cs="Times New Roman"/>
      <w:sz w:val="18"/>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439D"/>
    <w:pPr>
      <w:spacing w:after="60" w:line="240" w:lineRule="auto"/>
    </w:pPr>
    <w:rPr>
      <w:rFonts w:ascii="Cambria" w:eastAsia="Times New Roman" w:hAnsi="Cambria" w:cs="Times New Roman"/>
      <w:szCs w:val="24"/>
    </w:rPr>
  </w:style>
  <w:style w:type="paragraph" w:styleId="Kop1">
    <w:name w:val="heading 1"/>
    <w:basedOn w:val="Standaard"/>
    <w:next w:val="Standaard"/>
    <w:link w:val="Kop1Char"/>
    <w:uiPriority w:val="9"/>
    <w:qFormat/>
    <w:rsid w:val="00BB442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Kop2">
    <w:name w:val="heading 2"/>
    <w:basedOn w:val="Standaard"/>
    <w:next w:val="Standaard"/>
    <w:link w:val="Kop2Char"/>
    <w:uiPriority w:val="9"/>
    <w:unhideWhenUsed/>
    <w:qFormat/>
    <w:rsid w:val="00BB4428"/>
    <w:pPr>
      <w:keepNext/>
      <w:keepLines/>
      <w:spacing w:before="200" w:after="0"/>
      <w:outlineLvl w:val="1"/>
    </w:pPr>
    <w:rPr>
      <w:rFonts w:asciiTheme="majorHAnsi" w:eastAsiaTheme="majorEastAsia" w:hAnsiTheme="majorHAnsi" w:cstheme="majorBidi"/>
      <w:b/>
      <w:bCs/>
      <w:color w:val="548DD4" w:themeColor="text2" w:themeTint="99"/>
      <w:szCs w:val="26"/>
    </w:rPr>
  </w:style>
  <w:style w:type="paragraph" w:styleId="Kop3">
    <w:name w:val="heading 3"/>
    <w:basedOn w:val="Standaard"/>
    <w:next w:val="Standaard"/>
    <w:link w:val="Kop3Char"/>
    <w:uiPriority w:val="9"/>
    <w:unhideWhenUsed/>
    <w:qFormat/>
    <w:rsid w:val="00BB4428"/>
    <w:pPr>
      <w:keepNext/>
      <w:keepLines/>
      <w:spacing w:before="200" w:after="0"/>
      <w:outlineLvl w:val="2"/>
    </w:pPr>
    <w:rPr>
      <w:rFonts w:asciiTheme="majorHAnsi" w:eastAsiaTheme="majorEastAsia" w:hAnsiTheme="majorHAnsi" w:cstheme="majorBidi"/>
      <w:bCs/>
      <w:color w:val="95B3D7" w:themeColor="accent1" w:themeTint="99"/>
    </w:rPr>
  </w:style>
  <w:style w:type="paragraph" w:styleId="Kop4">
    <w:name w:val="heading 4"/>
    <w:basedOn w:val="Standaard"/>
    <w:next w:val="Standaard"/>
    <w:link w:val="Kop4Char"/>
    <w:uiPriority w:val="9"/>
    <w:unhideWhenUsed/>
    <w:qFormat/>
    <w:rsid w:val="00BB4428"/>
    <w:pPr>
      <w:keepNext/>
      <w:keepLines/>
      <w:spacing w:before="200" w:after="0"/>
      <w:outlineLvl w:val="3"/>
    </w:pPr>
    <w:rPr>
      <w:rFonts w:asciiTheme="majorHAnsi" w:eastAsiaTheme="majorEastAsia" w:hAnsiTheme="majorHAnsi" w:cstheme="majorBidi"/>
      <w:b/>
      <w:bCs/>
      <w:iCs/>
      <w:color w:val="DBE5F1" w:themeColor="accent1" w:themeTint="33"/>
    </w:rPr>
  </w:style>
  <w:style w:type="paragraph" w:styleId="Kop5">
    <w:name w:val="heading 5"/>
    <w:basedOn w:val="Standaard"/>
    <w:next w:val="Standaard"/>
    <w:link w:val="Kop5Char"/>
    <w:uiPriority w:val="9"/>
    <w:semiHidden/>
    <w:unhideWhenUsed/>
    <w:qFormat/>
    <w:rsid w:val="003409DB"/>
    <w:pPr>
      <w:keepNext/>
      <w:keepLines/>
      <w:spacing w:before="200" w:after="0"/>
      <w:ind w:left="1008" w:hanging="1008"/>
      <w:contextualSpacing/>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409DB"/>
    <w:pPr>
      <w:keepNext/>
      <w:keepLines/>
      <w:spacing w:before="200" w:after="0"/>
      <w:ind w:left="1152" w:hanging="1152"/>
      <w:contextualSpacing/>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409DB"/>
    <w:pPr>
      <w:keepNext/>
      <w:keepLines/>
      <w:spacing w:before="200" w:after="0"/>
      <w:ind w:left="1296" w:hanging="1296"/>
      <w:contextualSpacing/>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409DB"/>
    <w:pPr>
      <w:keepNext/>
      <w:keepLines/>
      <w:spacing w:before="200" w:after="0"/>
      <w:ind w:left="1440" w:hanging="1440"/>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409DB"/>
    <w:pPr>
      <w:keepNext/>
      <w:keepLines/>
      <w:spacing w:before="200" w:after="0"/>
      <w:ind w:left="1584" w:hanging="1584"/>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B439D"/>
    <w:pPr>
      <w:spacing w:after="0" w:line="240" w:lineRule="auto"/>
    </w:pPr>
    <w:rPr>
      <w:rFonts w:ascii="Cambria" w:eastAsia="Times New Roman" w:hAnsi="Cambria"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AB439D"/>
    <w:pPr>
      <w:tabs>
        <w:tab w:val="center" w:pos="4536"/>
        <w:tab w:val="right" w:pos="9072"/>
      </w:tabs>
      <w:spacing w:after="0"/>
    </w:pPr>
  </w:style>
  <w:style w:type="character" w:customStyle="1" w:styleId="KoptekstChar">
    <w:name w:val="Koptekst Char"/>
    <w:basedOn w:val="Standaardalinea-lettertype"/>
    <w:link w:val="Koptekst"/>
    <w:uiPriority w:val="99"/>
    <w:rsid w:val="00AB439D"/>
    <w:rPr>
      <w:rFonts w:ascii="Cambria" w:eastAsia="Times New Roman" w:hAnsi="Cambria" w:cs="Times New Roman"/>
      <w:szCs w:val="24"/>
      <w:lang w:val="en-US"/>
    </w:rPr>
  </w:style>
  <w:style w:type="paragraph" w:styleId="Voettekst">
    <w:name w:val="footer"/>
    <w:basedOn w:val="Standaard"/>
    <w:link w:val="VoettekstChar"/>
    <w:uiPriority w:val="99"/>
    <w:unhideWhenUsed/>
    <w:rsid w:val="00AB439D"/>
    <w:pPr>
      <w:tabs>
        <w:tab w:val="center" w:pos="4536"/>
        <w:tab w:val="right" w:pos="9072"/>
      </w:tabs>
      <w:spacing w:after="0"/>
    </w:pPr>
  </w:style>
  <w:style w:type="character" w:customStyle="1" w:styleId="VoettekstChar">
    <w:name w:val="Voettekst Char"/>
    <w:basedOn w:val="Standaardalinea-lettertype"/>
    <w:link w:val="Voettekst"/>
    <w:uiPriority w:val="99"/>
    <w:rsid w:val="00AB439D"/>
    <w:rPr>
      <w:rFonts w:ascii="Cambria" w:eastAsia="Times New Roman" w:hAnsi="Cambria" w:cs="Times New Roman"/>
      <w:szCs w:val="24"/>
      <w:lang w:val="en-US"/>
    </w:rPr>
  </w:style>
  <w:style w:type="character" w:customStyle="1" w:styleId="Kop1Char">
    <w:name w:val="Kop 1 Char"/>
    <w:basedOn w:val="Standaardalinea-lettertype"/>
    <w:link w:val="Kop1"/>
    <w:uiPriority w:val="9"/>
    <w:rsid w:val="00BB4428"/>
    <w:rPr>
      <w:rFonts w:asciiTheme="majorHAnsi" w:eastAsiaTheme="majorEastAsia" w:hAnsiTheme="majorHAnsi" w:cstheme="majorBidi"/>
      <w:b/>
      <w:bCs/>
      <w:color w:val="365F91" w:themeColor="accent1" w:themeShade="BF"/>
      <w:szCs w:val="28"/>
      <w:lang w:val="en-US"/>
    </w:rPr>
  </w:style>
  <w:style w:type="character" w:customStyle="1" w:styleId="Kop2Char">
    <w:name w:val="Kop 2 Char"/>
    <w:basedOn w:val="Standaardalinea-lettertype"/>
    <w:link w:val="Kop2"/>
    <w:uiPriority w:val="9"/>
    <w:rsid w:val="00BB4428"/>
    <w:rPr>
      <w:rFonts w:asciiTheme="majorHAnsi" w:eastAsiaTheme="majorEastAsia" w:hAnsiTheme="majorHAnsi" w:cstheme="majorBidi"/>
      <w:b/>
      <w:bCs/>
      <w:color w:val="548DD4" w:themeColor="text2" w:themeTint="99"/>
      <w:szCs w:val="26"/>
      <w:lang w:val="en-US"/>
    </w:rPr>
  </w:style>
  <w:style w:type="character" w:customStyle="1" w:styleId="Kop3Char">
    <w:name w:val="Kop 3 Char"/>
    <w:basedOn w:val="Standaardalinea-lettertype"/>
    <w:link w:val="Kop3"/>
    <w:uiPriority w:val="9"/>
    <w:rsid w:val="00BB4428"/>
    <w:rPr>
      <w:rFonts w:asciiTheme="majorHAnsi" w:eastAsiaTheme="majorEastAsia" w:hAnsiTheme="majorHAnsi" w:cstheme="majorBidi"/>
      <w:bCs/>
      <w:color w:val="95B3D7" w:themeColor="accent1" w:themeTint="99"/>
      <w:szCs w:val="24"/>
      <w:lang w:val="en-US"/>
    </w:rPr>
  </w:style>
  <w:style w:type="paragraph" w:styleId="Ballontekst">
    <w:name w:val="Balloon Text"/>
    <w:basedOn w:val="Standaard"/>
    <w:link w:val="BallontekstChar"/>
    <w:uiPriority w:val="99"/>
    <w:semiHidden/>
    <w:unhideWhenUsed/>
    <w:rsid w:val="008B561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613"/>
    <w:rPr>
      <w:rFonts w:ascii="Tahoma" w:eastAsia="Times New Roman" w:hAnsi="Tahoma" w:cs="Tahoma"/>
      <w:sz w:val="16"/>
      <w:szCs w:val="16"/>
      <w:lang w:val="en-US"/>
    </w:rPr>
  </w:style>
  <w:style w:type="character" w:customStyle="1" w:styleId="Kop4Char">
    <w:name w:val="Kop 4 Char"/>
    <w:basedOn w:val="Standaardalinea-lettertype"/>
    <w:link w:val="Kop4"/>
    <w:uiPriority w:val="9"/>
    <w:rsid w:val="00BB4428"/>
    <w:rPr>
      <w:rFonts w:asciiTheme="majorHAnsi" w:eastAsiaTheme="majorEastAsia" w:hAnsiTheme="majorHAnsi" w:cstheme="majorBidi"/>
      <w:b/>
      <w:bCs/>
      <w:iCs/>
      <w:color w:val="DBE5F1" w:themeColor="accent1" w:themeTint="33"/>
      <w:szCs w:val="24"/>
      <w:lang w:val="en-US"/>
    </w:rPr>
  </w:style>
  <w:style w:type="character" w:customStyle="1" w:styleId="hps">
    <w:name w:val="hps"/>
    <w:basedOn w:val="Standaardalinea-lettertype"/>
    <w:rsid w:val="00F365AA"/>
  </w:style>
  <w:style w:type="paragraph" w:styleId="Lijstalinea">
    <w:name w:val="List Paragraph"/>
    <w:basedOn w:val="Standaard"/>
    <w:uiPriority w:val="34"/>
    <w:qFormat/>
    <w:rsid w:val="003409DB"/>
    <w:pPr>
      <w:ind w:left="720"/>
      <w:contextualSpacing/>
    </w:pPr>
  </w:style>
  <w:style w:type="character" w:customStyle="1" w:styleId="Kop5Char">
    <w:name w:val="Kop 5 Char"/>
    <w:basedOn w:val="Standaardalinea-lettertype"/>
    <w:link w:val="Kop5"/>
    <w:uiPriority w:val="9"/>
    <w:semiHidden/>
    <w:rsid w:val="003409DB"/>
    <w:rPr>
      <w:rFonts w:asciiTheme="majorHAnsi" w:eastAsiaTheme="majorEastAsia" w:hAnsiTheme="majorHAnsi" w:cstheme="majorBidi"/>
      <w:color w:val="243F60" w:themeColor="accent1" w:themeShade="7F"/>
      <w:szCs w:val="24"/>
    </w:rPr>
  </w:style>
  <w:style w:type="character" w:customStyle="1" w:styleId="Kop6Char">
    <w:name w:val="Kop 6 Char"/>
    <w:basedOn w:val="Standaardalinea-lettertype"/>
    <w:link w:val="Kop6"/>
    <w:uiPriority w:val="9"/>
    <w:semiHidden/>
    <w:rsid w:val="003409DB"/>
    <w:rPr>
      <w:rFonts w:asciiTheme="majorHAnsi" w:eastAsiaTheme="majorEastAsia" w:hAnsiTheme="majorHAnsi" w:cstheme="majorBidi"/>
      <w:i/>
      <w:iCs/>
      <w:color w:val="243F60" w:themeColor="accent1" w:themeShade="7F"/>
      <w:szCs w:val="24"/>
    </w:rPr>
  </w:style>
  <w:style w:type="character" w:customStyle="1" w:styleId="Kop7Char">
    <w:name w:val="Kop 7 Char"/>
    <w:basedOn w:val="Standaardalinea-lettertype"/>
    <w:link w:val="Kop7"/>
    <w:uiPriority w:val="9"/>
    <w:semiHidden/>
    <w:rsid w:val="003409DB"/>
    <w:rPr>
      <w:rFonts w:asciiTheme="majorHAnsi" w:eastAsiaTheme="majorEastAsia" w:hAnsiTheme="majorHAnsi" w:cstheme="majorBidi"/>
      <w:i/>
      <w:iCs/>
      <w:color w:val="404040" w:themeColor="text1" w:themeTint="BF"/>
      <w:szCs w:val="24"/>
    </w:rPr>
  </w:style>
  <w:style w:type="character" w:customStyle="1" w:styleId="Kop8Char">
    <w:name w:val="Kop 8 Char"/>
    <w:basedOn w:val="Standaardalinea-lettertype"/>
    <w:link w:val="Kop8"/>
    <w:uiPriority w:val="9"/>
    <w:semiHidden/>
    <w:rsid w:val="003409D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409DB"/>
    <w:rPr>
      <w:rFonts w:asciiTheme="majorHAnsi" w:eastAsiaTheme="majorEastAsia" w:hAnsiTheme="majorHAnsi" w:cstheme="majorBidi"/>
      <w:i/>
      <w:iCs/>
      <w:color w:val="404040" w:themeColor="text1" w:themeTint="BF"/>
      <w:sz w:val="20"/>
      <w:szCs w:val="20"/>
    </w:rPr>
  </w:style>
  <w:style w:type="character" w:styleId="Tekstvantijdelijkeaanduiding">
    <w:name w:val="Placeholder Text"/>
    <w:basedOn w:val="Standaardalinea-lettertype"/>
    <w:uiPriority w:val="99"/>
    <w:semiHidden/>
    <w:rsid w:val="003409DB"/>
    <w:rPr>
      <w:color w:val="808080"/>
    </w:rPr>
  </w:style>
  <w:style w:type="paragraph" w:styleId="Bijschrift">
    <w:name w:val="caption"/>
    <w:basedOn w:val="Standaard"/>
    <w:next w:val="Standaard"/>
    <w:uiPriority w:val="35"/>
    <w:unhideWhenUsed/>
    <w:qFormat/>
    <w:rsid w:val="003409DB"/>
    <w:pPr>
      <w:spacing w:after="200"/>
      <w:contextualSpacing/>
    </w:pPr>
    <w:rPr>
      <w:b/>
      <w:bCs/>
      <w:color w:val="4F81BD" w:themeColor="accent1"/>
      <w:sz w:val="18"/>
      <w:szCs w:val="18"/>
    </w:rPr>
  </w:style>
  <w:style w:type="paragraph" w:styleId="Kopvaninhoudsopgave">
    <w:name w:val="TOC Heading"/>
    <w:basedOn w:val="Kop1"/>
    <w:next w:val="Standaard"/>
    <w:uiPriority w:val="39"/>
    <w:semiHidden/>
    <w:unhideWhenUsed/>
    <w:qFormat/>
    <w:rsid w:val="003409DB"/>
    <w:pPr>
      <w:pBdr>
        <w:bottom w:val="single" w:sz="4" w:space="1" w:color="C6D9F1" w:themeColor="text2" w:themeTint="33"/>
      </w:pBdr>
      <w:spacing w:line="276" w:lineRule="auto"/>
      <w:outlineLvl w:val="9"/>
    </w:pPr>
    <w:rPr>
      <w:sz w:val="28"/>
      <w:lang w:val="nl-NL" w:eastAsia="nl-NL"/>
    </w:rPr>
  </w:style>
  <w:style w:type="paragraph" w:styleId="Inhopg1">
    <w:name w:val="toc 1"/>
    <w:basedOn w:val="Standaard"/>
    <w:next w:val="Standaard"/>
    <w:autoRedefine/>
    <w:uiPriority w:val="39"/>
    <w:unhideWhenUsed/>
    <w:rsid w:val="003409DB"/>
    <w:pPr>
      <w:spacing w:after="100"/>
      <w:contextualSpacing/>
    </w:pPr>
  </w:style>
  <w:style w:type="paragraph" w:styleId="Inhopg2">
    <w:name w:val="toc 2"/>
    <w:basedOn w:val="Standaard"/>
    <w:next w:val="Standaard"/>
    <w:autoRedefine/>
    <w:uiPriority w:val="39"/>
    <w:unhideWhenUsed/>
    <w:rsid w:val="003409DB"/>
    <w:pPr>
      <w:spacing w:after="100"/>
      <w:ind w:left="220"/>
      <w:contextualSpacing/>
    </w:pPr>
  </w:style>
  <w:style w:type="paragraph" w:styleId="Inhopg3">
    <w:name w:val="toc 3"/>
    <w:basedOn w:val="Standaard"/>
    <w:next w:val="Standaard"/>
    <w:autoRedefine/>
    <w:uiPriority w:val="39"/>
    <w:unhideWhenUsed/>
    <w:rsid w:val="003409DB"/>
    <w:pPr>
      <w:spacing w:after="100"/>
      <w:ind w:left="440"/>
      <w:contextualSpacing/>
    </w:pPr>
  </w:style>
  <w:style w:type="character" w:styleId="Hyperlink">
    <w:name w:val="Hyperlink"/>
    <w:basedOn w:val="Standaardalinea-lettertype"/>
    <w:uiPriority w:val="99"/>
    <w:unhideWhenUsed/>
    <w:rsid w:val="003409DB"/>
    <w:rPr>
      <w:color w:val="0000FF" w:themeColor="hyperlink"/>
      <w:u w:val="single"/>
    </w:rPr>
  </w:style>
  <w:style w:type="character" w:styleId="Intensieveverwijzing">
    <w:name w:val="Intense Reference"/>
    <w:basedOn w:val="Standaardalinea-lettertype"/>
    <w:uiPriority w:val="32"/>
    <w:qFormat/>
    <w:rsid w:val="003409DB"/>
    <w:rPr>
      <w:b/>
      <w:bCs/>
      <w:smallCaps/>
      <w:color w:val="C0504D" w:themeColor="accent2"/>
      <w:spacing w:val="5"/>
      <w:u w:val="single"/>
    </w:rPr>
  </w:style>
  <w:style w:type="character" w:styleId="Subtieleverwijzing">
    <w:name w:val="Subtle Reference"/>
    <w:basedOn w:val="Standaardalinea-lettertype"/>
    <w:uiPriority w:val="31"/>
    <w:qFormat/>
    <w:rsid w:val="003409DB"/>
    <w:rPr>
      <w:smallCaps/>
      <w:color w:val="C0504D" w:themeColor="accent2"/>
      <w:u w:val="single"/>
    </w:rPr>
  </w:style>
  <w:style w:type="paragraph" w:customStyle="1" w:styleId="ISOComments">
    <w:name w:val="ISO_Comments"/>
    <w:basedOn w:val="Standaard"/>
    <w:rsid w:val="003409DB"/>
    <w:pPr>
      <w:spacing w:before="210" w:after="0" w:line="210" w:lineRule="exact"/>
    </w:pPr>
    <w:rPr>
      <w:rFonts w:ascii="Arial" w:hAnsi="Arial"/>
      <w:sz w:val="18"/>
      <w:szCs w:val="20"/>
    </w:rPr>
  </w:style>
  <w:style w:type="paragraph" w:customStyle="1" w:styleId="Note">
    <w:name w:val="Note"/>
    <w:basedOn w:val="Standaard"/>
    <w:next w:val="Standaard"/>
    <w:link w:val="NoteCar"/>
    <w:rsid w:val="003409DB"/>
    <w:pPr>
      <w:tabs>
        <w:tab w:val="left" w:pos="960"/>
      </w:tabs>
      <w:spacing w:after="240" w:line="210" w:lineRule="atLeast"/>
      <w:jc w:val="both"/>
    </w:pPr>
    <w:rPr>
      <w:rFonts w:ascii="Arial" w:eastAsia="MS Mincho" w:hAnsi="Arial"/>
      <w:sz w:val="18"/>
      <w:szCs w:val="20"/>
      <w:lang w:eastAsia="x-none"/>
    </w:rPr>
  </w:style>
  <w:style w:type="character" w:customStyle="1" w:styleId="NoteCar">
    <w:name w:val="Note Car"/>
    <w:link w:val="Note"/>
    <w:rsid w:val="003409DB"/>
    <w:rPr>
      <w:rFonts w:ascii="Arial" w:eastAsia="MS Mincho" w:hAnsi="Arial" w:cs="Times New Roman"/>
      <w:sz w:val="1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_vAConsult\Bibliotheek\Templates\Words\vAc%20Note%20U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FDB0-FF5F-485A-AF7F-79504088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vAc Note UK</Template>
  <TotalTime>47</TotalTime>
  <Pages>15</Pages>
  <Words>2977</Words>
  <Characters>16375</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2</cp:revision>
  <dcterms:created xsi:type="dcterms:W3CDTF">2014-11-24T14:13:00Z</dcterms:created>
  <dcterms:modified xsi:type="dcterms:W3CDTF">2015-02-13T08:19:00Z</dcterms:modified>
</cp:coreProperties>
</file>